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A3B3F5" w14:textId="77777777" w:rsidR="002175AF" w:rsidRPr="002175AF" w:rsidRDefault="002175AF" w:rsidP="002175AF">
      <w:pPr>
        <w:spacing w:after="0" w:line="240" w:lineRule="auto"/>
        <w:jc w:val="center"/>
        <w:rPr>
          <w:rFonts w:ascii="Times New Roman" w:eastAsia="Times New Roman" w:hAnsi="Times New Roman" w:cs="Times New Roman"/>
          <w:b/>
          <w:sz w:val="25"/>
          <w:szCs w:val="25"/>
          <w:lang w:eastAsia="ru-RU"/>
        </w:rPr>
      </w:pPr>
      <w:r w:rsidRPr="002175AF">
        <w:rPr>
          <w:rFonts w:ascii="Times New Roman" w:eastAsia="Times New Roman" w:hAnsi="Times New Roman" w:cs="Times New Roman"/>
          <w:b/>
          <w:sz w:val="25"/>
          <w:szCs w:val="25"/>
          <w:lang w:eastAsia="ru-RU"/>
        </w:rPr>
        <w:t>Проект договора</w:t>
      </w:r>
    </w:p>
    <w:p w14:paraId="523BBB0F" w14:textId="77777777" w:rsidR="002175AF" w:rsidRPr="002175AF" w:rsidRDefault="002175AF" w:rsidP="002175AF">
      <w:pPr>
        <w:spacing w:after="0" w:line="240" w:lineRule="auto"/>
        <w:jc w:val="center"/>
        <w:rPr>
          <w:rFonts w:ascii="Times New Roman" w:eastAsia="Times New Roman" w:hAnsi="Times New Roman" w:cs="Times New Roman"/>
          <w:b/>
          <w:sz w:val="25"/>
          <w:szCs w:val="25"/>
          <w:lang w:eastAsia="ru-RU"/>
        </w:rPr>
      </w:pPr>
      <w:r w:rsidRPr="002175AF">
        <w:rPr>
          <w:rFonts w:ascii="Times New Roman" w:eastAsia="Times New Roman" w:hAnsi="Times New Roman" w:cs="Times New Roman"/>
          <w:b/>
          <w:sz w:val="25"/>
          <w:szCs w:val="25"/>
          <w:lang w:eastAsia="ru-RU"/>
        </w:rPr>
        <w:t>поставки оборудования № _________________</w:t>
      </w:r>
    </w:p>
    <w:p w14:paraId="58840E6E" w14:textId="77777777" w:rsidR="002175AF" w:rsidRPr="0088129D" w:rsidRDefault="002175AF" w:rsidP="002175AF">
      <w:pPr>
        <w:spacing w:after="0" w:line="240" w:lineRule="auto"/>
        <w:jc w:val="center"/>
        <w:rPr>
          <w:rFonts w:ascii="Times New Roman" w:eastAsia="Times New Roman" w:hAnsi="Times New Roman" w:cs="Times New Roman"/>
          <w:sz w:val="25"/>
          <w:szCs w:val="25"/>
          <w:lang w:eastAsia="ru-RU"/>
        </w:rPr>
      </w:pPr>
      <w:r w:rsidRPr="0088129D">
        <w:rPr>
          <w:rFonts w:ascii="Times New Roman" w:eastAsia="Times New Roman" w:hAnsi="Times New Roman" w:cs="Times New Roman"/>
          <w:sz w:val="25"/>
          <w:szCs w:val="25"/>
          <w:lang w:eastAsia="ru-RU"/>
        </w:rPr>
        <w:t>(с дополнительными условиями о выполнении работ)</w:t>
      </w:r>
    </w:p>
    <w:p w14:paraId="5D2A85F3" w14:textId="77777777" w:rsidR="002175AF" w:rsidRPr="002175AF" w:rsidRDefault="002175AF" w:rsidP="002175AF">
      <w:pPr>
        <w:spacing w:after="0" w:line="240" w:lineRule="auto"/>
        <w:jc w:val="both"/>
        <w:rPr>
          <w:rFonts w:ascii="Times New Roman" w:eastAsia="Times New Roman" w:hAnsi="Times New Roman" w:cs="Times New Roman"/>
          <w:sz w:val="25"/>
          <w:szCs w:val="25"/>
          <w:lang w:eastAsia="ru-RU"/>
        </w:rPr>
      </w:pPr>
    </w:p>
    <w:p w14:paraId="43619C03" w14:textId="77777777" w:rsidR="002175AF" w:rsidRPr="002175AF" w:rsidRDefault="002175AF" w:rsidP="002175AF">
      <w:pPr>
        <w:spacing w:after="0" w:line="240" w:lineRule="auto"/>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г. Йошкар-Ола</w:t>
      </w:r>
      <w:r w:rsidRPr="002175AF">
        <w:rPr>
          <w:rFonts w:ascii="Times New Roman" w:eastAsia="Times New Roman" w:hAnsi="Times New Roman" w:cs="Times New Roman"/>
          <w:sz w:val="25"/>
          <w:szCs w:val="25"/>
          <w:lang w:eastAsia="ru-RU"/>
        </w:rPr>
        <w:tab/>
      </w:r>
      <w:r w:rsidRPr="002175AF">
        <w:rPr>
          <w:rFonts w:ascii="Times New Roman" w:eastAsia="Times New Roman" w:hAnsi="Times New Roman" w:cs="Times New Roman"/>
          <w:sz w:val="25"/>
          <w:szCs w:val="25"/>
          <w:lang w:eastAsia="ru-RU"/>
        </w:rPr>
        <w:tab/>
      </w:r>
      <w:r w:rsidRPr="002175AF">
        <w:rPr>
          <w:rFonts w:ascii="Times New Roman" w:eastAsia="Times New Roman" w:hAnsi="Times New Roman" w:cs="Times New Roman"/>
          <w:sz w:val="25"/>
          <w:szCs w:val="25"/>
          <w:lang w:eastAsia="ru-RU"/>
        </w:rPr>
        <w:tab/>
      </w:r>
      <w:r w:rsidRPr="002175AF">
        <w:rPr>
          <w:rFonts w:ascii="Times New Roman" w:eastAsia="Times New Roman" w:hAnsi="Times New Roman" w:cs="Times New Roman"/>
          <w:sz w:val="25"/>
          <w:szCs w:val="25"/>
          <w:lang w:eastAsia="ru-RU"/>
        </w:rPr>
        <w:tab/>
      </w:r>
      <w:r w:rsidRPr="002175AF">
        <w:rPr>
          <w:rFonts w:ascii="Times New Roman" w:eastAsia="Times New Roman" w:hAnsi="Times New Roman" w:cs="Times New Roman"/>
          <w:sz w:val="25"/>
          <w:szCs w:val="25"/>
          <w:lang w:eastAsia="ru-RU"/>
        </w:rPr>
        <w:tab/>
      </w:r>
      <w:r w:rsidRPr="002175AF">
        <w:rPr>
          <w:rFonts w:ascii="Times New Roman" w:eastAsia="Times New Roman" w:hAnsi="Times New Roman" w:cs="Times New Roman"/>
          <w:sz w:val="25"/>
          <w:szCs w:val="25"/>
          <w:lang w:eastAsia="ru-RU"/>
        </w:rPr>
        <w:tab/>
      </w:r>
      <w:r w:rsidR="004006F3">
        <w:rPr>
          <w:rFonts w:ascii="Times New Roman" w:eastAsia="Times New Roman" w:hAnsi="Times New Roman" w:cs="Times New Roman"/>
          <w:sz w:val="25"/>
          <w:szCs w:val="25"/>
          <w:lang w:eastAsia="ru-RU"/>
        </w:rPr>
        <w:tab/>
      </w:r>
      <w:r w:rsidRPr="002175AF">
        <w:rPr>
          <w:rFonts w:ascii="Times New Roman" w:eastAsia="Times New Roman" w:hAnsi="Times New Roman" w:cs="Times New Roman"/>
          <w:sz w:val="25"/>
          <w:szCs w:val="25"/>
          <w:lang w:eastAsia="ru-RU"/>
        </w:rPr>
        <w:t xml:space="preserve">           </w:t>
      </w:r>
      <w:r w:rsidRPr="002175AF">
        <w:rPr>
          <w:rFonts w:ascii="Times New Roman" w:eastAsia="Times New Roman" w:hAnsi="Times New Roman" w:cs="Times New Roman"/>
          <w:sz w:val="25"/>
          <w:szCs w:val="25"/>
          <w:lang w:eastAsia="ru-RU"/>
        </w:rPr>
        <w:tab/>
        <w:t>«___» __________ 2025 г.</w:t>
      </w:r>
    </w:p>
    <w:p w14:paraId="12AAE5AD" w14:textId="77777777" w:rsidR="002175AF" w:rsidRPr="002175AF" w:rsidRDefault="002175AF" w:rsidP="002175AF">
      <w:pPr>
        <w:spacing w:after="0" w:line="240" w:lineRule="auto"/>
        <w:ind w:firstLine="567"/>
        <w:jc w:val="both"/>
        <w:rPr>
          <w:rFonts w:ascii="Times New Roman" w:eastAsia="Times New Roman" w:hAnsi="Times New Roman" w:cs="Times New Roman"/>
          <w:sz w:val="25"/>
          <w:szCs w:val="25"/>
          <w:lang w:eastAsia="ru-RU"/>
        </w:rPr>
      </w:pPr>
    </w:p>
    <w:p w14:paraId="4139D55F"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b/>
          <w:sz w:val="25"/>
          <w:szCs w:val="25"/>
          <w:lang w:eastAsia="ru-RU"/>
        </w:rPr>
        <w:t>_______________________________</w:t>
      </w:r>
      <w:r w:rsidRPr="002175AF">
        <w:rPr>
          <w:rFonts w:ascii="Times New Roman" w:eastAsia="Times New Roman" w:hAnsi="Times New Roman" w:cs="Times New Roman"/>
          <w:sz w:val="25"/>
          <w:szCs w:val="25"/>
          <w:lang w:eastAsia="ru-RU"/>
        </w:rPr>
        <w:t xml:space="preserve">, именуемое в дальнейшем «Поставщик», в лице________________________, действующего на основании___________, с одной стороны, и </w:t>
      </w:r>
    </w:p>
    <w:p w14:paraId="62BB67D7" w14:textId="267D6D04"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b/>
          <w:sz w:val="25"/>
          <w:szCs w:val="25"/>
          <w:lang w:eastAsia="ru-RU"/>
        </w:rPr>
        <w:t>Акционерное общество «Завод полупроводниковых приборов» (АО «ЗПП»)</w:t>
      </w:r>
      <w:r w:rsidRPr="002175AF">
        <w:rPr>
          <w:rFonts w:ascii="Times New Roman" w:eastAsia="Times New Roman" w:hAnsi="Times New Roman" w:cs="Times New Roman"/>
          <w:sz w:val="25"/>
          <w:szCs w:val="25"/>
          <w:lang w:eastAsia="ru-RU"/>
        </w:rPr>
        <w:t>, именуемое в дальнейшем «Покупатель», в лице Генерального директора Нарбутта Андрея Константиновича, действующего на основании Устава, с другой стороны, вместе именуемые «Стороны», заключили настоящий Договор (далее по тексту - Договор) о нижеследующем:</w:t>
      </w:r>
    </w:p>
    <w:p w14:paraId="4A8B8423" w14:textId="77777777" w:rsidR="002175AF" w:rsidRPr="002175AF" w:rsidRDefault="002175AF" w:rsidP="002175AF">
      <w:pPr>
        <w:spacing w:after="0" w:line="240" w:lineRule="auto"/>
        <w:jc w:val="center"/>
        <w:rPr>
          <w:rFonts w:ascii="Times New Roman" w:eastAsia="Times New Roman" w:hAnsi="Times New Roman" w:cs="Times New Roman"/>
          <w:b/>
          <w:sz w:val="25"/>
          <w:szCs w:val="25"/>
          <w:lang w:eastAsia="ru-RU"/>
        </w:rPr>
      </w:pPr>
      <w:r w:rsidRPr="002175AF">
        <w:rPr>
          <w:rFonts w:ascii="Times New Roman" w:eastAsia="Times New Roman" w:hAnsi="Times New Roman" w:cs="Times New Roman"/>
          <w:b/>
          <w:sz w:val="25"/>
          <w:szCs w:val="25"/>
          <w:lang w:eastAsia="ru-RU"/>
        </w:rPr>
        <w:t>1. ПРЕДМЕТ ДОГОВОРА</w:t>
      </w:r>
    </w:p>
    <w:p w14:paraId="6559152B"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1.1. Поставщик обязуется поставить</w:t>
      </w:r>
      <w:r w:rsidRPr="002175A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5"/>
          <w:szCs w:val="25"/>
          <w:lang w:eastAsia="ru-RU"/>
        </w:rPr>
        <w:t xml:space="preserve">термостат </w:t>
      </w:r>
      <w:r w:rsidRPr="002175AF">
        <w:rPr>
          <w:rFonts w:ascii="Times New Roman" w:eastAsia="Times New Roman" w:hAnsi="Times New Roman" w:cs="Times New Roman"/>
          <w:sz w:val="25"/>
          <w:szCs w:val="25"/>
          <w:lang w:eastAsia="ru-RU"/>
        </w:rPr>
        <w:t xml:space="preserve">(далее – «Оборудование») Покупателю, а Покупатель - принять и оплатить Оборудование в порядке и на следующих условиях настоящего Договора: </w:t>
      </w:r>
    </w:p>
    <w:p w14:paraId="258E0663"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1.1.1. Поставщик обязуется поставить Оборудование в количестве и ассортименте, по цене и в сроки согласно соответствующим приложениям к настоящему Договору. </w:t>
      </w:r>
    </w:p>
    <w:p w14:paraId="5497CFCB" w14:textId="5BDF3606"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1.1.2. Поставщик обязуется в рамках выполнения своих обязательств по поставке Оборудования выполнить на объекте Покупателя монтаж, пусконаладочные работы Оборудования, а также провести </w:t>
      </w:r>
      <w:r w:rsidR="004F7574" w:rsidRPr="009414A0">
        <w:rPr>
          <w:rFonts w:ascii="Times New Roman" w:eastAsia="Times New Roman" w:hAnsi="Times New Roman" w:cs="Times New Roman"/>
          <w:sz w:val="25"/>
          <w:szCs w:val="25"/>
          <w:lang w:eastAsia="ru-RU"/>
        </w:rPr>
        <w:t>инструктаж</w:t>
      </w:r>
      <w:r w:rsidRPr="009414A0">
        <w:rPr>
          <w:rFonts w:ascii="Times New Roman" w:eastAsia="Times New Roman" w:hAnsi="Times New Roman" w:cs="Times New Roman"/>
          <w:sz w:val="25"/>
          <w:szCs w:val="25"/>
          <w:lang w:eastAsia="ru-RU"/>
        </w:rPr>
        <w:t xml:space="preserve"> персонала</w:t>
      </w:r>
      <w:r w:rsidRPr="002175AF">
        <w:rPr>
          <w:rFonts w:ascii="Times New Roman" w:eastAsia="Times New Roman" w:hAnsi="Times New Roman" w:cs="Times New Roman"/>
          <w:sz w:val="25"/>
          <w:szCs w:val="25"/>
          <w:lang w:eastAsia="ru-RU"/>
        </w:rPr>
        <w:t xml:space="preserve"> Покупателя навыкам работы на Оборудовании (далее – «Работы»). </w:t>
      </w:r>
    </w:p>
    <w:p w14:paraId="5F0B71B1"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1.2. Наименование, количество, ассортимент, комплектация, а также технические характеристики поставляемого Оборудования указаны в Приложении № 1 к Договору. </w:t>
      </w:r>
    </w:p>
    <w:p w14:paraId="55157010" w14:textId="77777777" w:rsidR="002175AF" w:rsidRPr="00C14A5E"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1.3. Поставка Оборудования и выполнение Работ осуществляются в соответствии с Приложением № 3 к Договору. </w:t>
      </w:r>
    </w:p>
    <w:p w14:paraId="3278EAB5"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1.4. Местом поставки Оборудования и выполнения Работ является объект Покупателя, расположенный по адресу: Республика Марий Эл, г. Йошк</w:t>
      </w:r>
      <w:r w:rsidR="004006F3">
        <w:rPr>
          <w:rFonts w:ascii="Times New Roman" w:eastAsia="Times New Roman" w:hAnsi="Times New Roman" w:cs="Times New Roman"/>
          <w:sz w:val="25"/>
          <w:szCs w:val="25"/>
          <w:lang w:eastAsia="ru-RU"/>
        </w:rPr>
        <w:t xml:space="preserve">ар-Ола, </w:t>
      </w:r>
      <w:r w:rsidRPr="002175AF">
        <w:rPr>
          <w:rFonts w:ascii="Times New Roman" w:eastAsia="Times New Roman" w:hAnsi="Times New Roman" w:cs="Times New Roman"/>
          <w:sz w:val="25"/>
          <w:szCs w:val="25"/>
          <w:lang w:eastAsia="ru-RU"/>
        </w:rPr>
        <w:t xml:space="preserve">ул. Суворова 26. </w:t>
      </w:r>
    </w:p>
    <w:p w14:paraId="63D0F3E0" w14:textId="77777777" w:rsidR="002175AF" w:rsidRPr="002175AF" w:rsidRDefault="002175AF" w:rsidP="002175AF">
      <w:pPr>
        <w:spacing w:after="0" w:line="240" w:lineRule="auto"/>
        <w:jc w:val="center"/>
        <w:rPr>
          <w:rFonts w:ascii="Times New Roman" w:eastAsia="Times New Roman" w:hAnsi="Times New Roman" w:cs="Times New Roman"/>
          <w:b/>
          <w:sz w:val="25"/>
          <w:szCs w:val="25"/>
          <w:lang w:eastAsia="ru-RU"/>
        </w:rPr>
      </w:pPr>
      <w:r w:rsidRPr="002175AF">
        <w:rPr>
          <w:rFonts w:ascii="Times New Roman" w:eastAsia="Times New Roman" w:hAnsi="Times New Roman" w:cs="Times New Roman"/>
          <w:b/>
          <w:sz w:val="25"/>
          <w:szCs w:val="25"/>
          <w:lang w:eastAsia="ru-RU"/>
        </w:rPr>
        <w:t>2. КАЧЕСТВО ОБОРУДОВАНИЯ И ВЫПОЛНЯЕМЫХ РАБОТ</w:t>
      </w:r>
    </w:p>
    <w:p w14:paraId="6228B536"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2.1. Технические характеристики Оборудования должны соответствовать требованиям Приложения № 1.</w:t>
      </w:r>
    </w:p>
    <w:p w14:paraId="4EBCB47B"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2.2. Работы выполняются в соответствии с требованиями Договора, применимыми ГОСТ, ТУ, СНиП и иными действующими стандартами, нормами и правилами, действующими на территории Российской Федерации.</w:t>
      </w:r>
    </w:p>
    <w:p w14:paraId="3864A0AF" w14:textId="77777777" w:rsidR="002175AF" w:rsidRPr="002175AF" w:rsidRDefault="002175AF" w:rsidP="002175AF">
      <w:pPr>
        <w:spacing w:after="0" w:line="240" w:lineRule="auto"/>
        <w:jc w:val="center"/>
        <w:rPr>
          <w:rFonts w:ascii="Times New Roman" w:eastAsia="Times New Roman" w:hAnsi="Times New Roman" w:cs="Times New Roman"/>
          <w:b/>
          <w:sz w:val="25"/>
          <w:szCs w:val="25"/>
          <w:lang w:eastAsia="ru-RU"/>
        </w:rPr>
      </w:pPr>
      <w:r w:rsidRPr="002175AF">
        <w:rPr>
          <w:rFonts w:ascii="Times New Roman" w:eastAsia="Times New Roman" w:hAnsi="Times New Roman" w:cs="Times New Roman"/>
          <w:b/>
          <w:sz w:val="25"/>
          <w:szCs w:val="25"/>
          <w:lang w:eastAsia="ru-RU"/>
        </w:rPr>
        <w:t>3. УСЛОВИЯ ПОСТАВКИ ОБОРУДОВАНИЯ И ВЫПОЛНЕНИЯ РАБОТ</w:t>
      </w:r>
    </w:p>
    <w:p w14:paraId="077536CA"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3.1. Поставщик вправе досрочно поставить Оборудование при наличии согласия Покупателя. </w:t>
      </w:r>
    </w:p>
    <w:p w14:paraId="36C3955C" w14:textId="3AF31966"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3.2. Датой поставки Оборудования считается дата поступления Оборудования на объект Покупателя, что подтверждается подписью обеих Сторон в товарной накладной (форма ТОРГ-12) на Оборудование. Покупатель обязуется обеспечить условия хранения Оборудования до прибытия сервисных инженеров для проведения монтажа, пусконаладочных работ и </w:t>
      </w:r>
      <w:r w:rsidR="00AA326B" w:rsidRPr="009414A0">
        <w:rPr>
          <w:rFonts w:ascii="Times New Roman" w:eastAsia="Times New Roman" w:hAnsi="Times New Roman" w:cs="Times New Roman"/>
          <w:sz w:val="25"/>
          <w:szCs w:val="25"/>
          <w:lang w:eastAsia="ru-RU"/>
        </w:rPr>
        <w:t>инструктаж</w:t>
      </w:r>
      <w:r w:rsidRPr="009414A0">
        <w:rPr>
          <w:rFonts w:ascii="Times New Roman" w:eastAsia="Times New Roman" w:hAnsi="Times New Roman" w:cs="Times New Roman"/>
          <w:sz w:val="25"/>
          <w:szCs w:val="25"/>
          <w:lang w:eastAsia="ru-RU"/>
        </w:rPr>
        <w:t xml:space="preserve"> персонала Покупателя.</w:t>
      </w:r>
    </w:p>
    <w:p w14:paraId="0845CA2F"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3.3. Право собственности на Оборудование, а также риск случайной гибели и/или порчи переходят к Покупателю в момент приемки Оборудования Покупателем на объекте Покупателя. Во время доставки Оборудования риск случайной гибели и/или порчи Оборудования несет Поставщик. Факт доставки Оборудования и/или частей Оборудования Поставщиком и приемки Оборудования Покупателем подтверждается подписанием товарной накладной обеими Сторонами. Риск случайной гибели и/или порчи Оборудования, находящегося в помещении Покупателя, лежит на Покупателе до проведения работ по его установке. С момента проведения работ по установке Оборудования до подписания акта приема-передачи выполненных работ риск случайной гибели и/или порчи Оборудования лежит на Поставщике.</w:t>
      </w:r>
    </w:p>
    <w:p w14:paraId="786A25CB"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3.4. Сроки выполнения Работ определены Сторонами в Приложении № 3 к Договору. Для выполнения Работ Покупатель обязан обеспечить готовность места выполнения Работ согласно </w:t>
      </w:r>
      <w:r w:rsidRPr="002175AF">
        <w:rPr>
          <w:rFonts w:ascii="Times New Roman" w:eastAsia="Times New Roman" w:hAnsi="Times New Roman" w:cs="Times New Roman"/>
          <w:sz w:val="25"/>
          <w:szCs w:val="25"/>
          <w:lang w:eastAsia="ru-RU"/>
        </w:rPr>
        <w:lastRenderedPageBreak/>
        <w:t xml:space="preserve">требованиям Поставщика. Обязательства Поставщика по выполнению Работ в отношении Оборудования (его партии) считаются исполненными с момента подписания Покупателем соответствующего Акта ввода Оборудования в эксплуатацию. </w:t>
      </w:r>
    </w:p>
    <w:p w14:paraId="1B38C9D8"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3.5. Для выполнения Работ по настоящему Договору Поставщик своими силами и за свой счет направляет на объект необходимый персонал. Персонал должен быть уполномочен решать все вопросы, возникающие в процессе выполнения Работ и ввода Оборудования в эксплуатацию, о чем должно быть указано в доверенности, выданной ему Поставщиком. </w:t>
      </w:r>
    </w:p>
    <w:p w14:paraId="6CA428ED"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3.6. При выполнении Работ Поставщик несет ответственность за соблюдение требований техники безопасности, охраны окружающей среды, пожарной безопасности, несет ответственность за причинение вреда имуществу Покупателя и третьих лиц, находящихся на территории Покупателя. </w:t>
      </w:r>
    </w:p>
    <w:p w14:paraId="70C2F48C" w14:textId="3ED9121B"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3.7. Условием признания исполненными обязательств Поставщика по поставке Оборудования, выполнению Работ является наличие смонтированного, налаженного, успешно прошедшего приемо-сдаточные испытания и введенного в эксплуатацию Оборудования, передачи Поставщиком Покупателю документации на Оборудование</w:t>
      </w:r>
      <w:r w:rsidRPr="00347D33">
        <w:rPr>
          <w:rFonts w:ascii="Times New Roman" w:eastAsia="Times New Roman" w:hAnsi="Times New Roman" w:cs="Times New Roman"/>
          <w:sz w:val="25"/>
          <w:szCs w:val="25"/>
          <w:lang w:eastAsia="ru-RU"/>
        </w:rPr>
        <w:t xml:space="preserve">, проведения </w:t>
      </w:r>
      <w:r w:rsidR="000401A4" w:rsidRPr="00347D33">
        <w:rPr>
          <w:rFonts w:ascii="Times New Roman" w:eastAsia="Times New Roman" w:hAnsi="Times New Roman" w:cs="Times New Roman"/>
          <w:sz w:val="25"/>
          <w:szCs w:val="25"/>
          <w:lang w:eastAsia="ru-RU"/>
        </w:rPr>
        <w:t>инс</w:t>
      </w:r>
      <w:r w:rsidR="005B691D" w:rsidRPr="00347D33">
        <w:rPr>
          <w:rFonts w:ascii="Times New Roman" w:eastAsia="Times New Roman" w:hAnsi="Times New Roman" w:cs="Times New Roman"/>
          <w:sz w:val="25"/>
          <w:szCs w:val="25"/>
          <w:lang w:eastAsia="ru-RU"/>
        </w:rPr>
        <w:t>т</w:t>
      </w:r>
      <w:r w:rsidR="000401A4" w:rsidRPr="00347D33">
        <w:rPr>
          <w:rFonts w:ascii="Times New Roman" w:eastAsia="Times New Roman" w:hAnsi="Times New Roman" w:cs="Times New Roman"/>
          <w:sz w:val="25"/>
          <w:szCs w:val="25"/>
          <w:lang w:eastAsia="ru-RU"/>
        </w:rPr>
        <w:t>руктажа</w:t>
      </w:r>
      <w:r w:rsidRPr="002175AF">
        <w:rPr>
          <w:rFonts w:ascii="Times New Roman" w:eastAsia="Times New Roman" w:hAnsi="Times New Roman" w:cs="Times New Roman"/>
          <w:sz w:val="25"/>
          <w:szCs w:val="25"/>
          <w:lang w:eastAsia="ru-RU"/>
        </w:rPr>
        <w:t xml:space="preserve"> персонала Покупателя навыкам эксплуатации и обслуживания Оборудования, что подтверждается Актом ввода Оборудования в эксплуатацию. При достижении перечисленных выше условий Стороны подписывают Акт передачи Оборудования, Акт приема-передачи выполненных работ и Акт ввода Оборудования в эксплуатацию. </w:t>
      </w:r>
    </w:p>
    <w:p w14:paraId="022C80CB"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3.8. Не позднее 5 (Пяти) дней с момента подписания Сторонами Акта ввода Оборудования в эксплуатацию Поставщик передает Покупателю оформленные в соответствии с требованиями действующего законодательства необходимые документы. </w:t>
      </w:r>
    </w:p>
    <w:p w14:paraId="0055AED0" w14:textId="77777777" w:rsidR="002175AF" w:rsidRPr="002175AF" w:rsidRDefault="002175AF" w:rsidP="002175AF">
      <w:pPr>
        <w:spacing w:after="0" w:line="240" w:lineRule="auto"/>
        <w:jc w:val="center"/>
        <w:rPr>
          <w:rFonts w:ascii="Times New Roman" w:eastAsia="Times New Roman" w:hAnsi="Times New Roman" w:cs="Times New Roman"/>
          <w:b/>
          <w:sz w:val="25"/>
          <w:szCs w:val="25"/>
          <w:lang w:eastAsia="ru-RU"/>
        </w:rPr>
      </w:pPr>
      <w:r w:rsidRPr="002175AF">
        <w:rPr>
          <w:rFonts w:ascii="Times New Roman" w:eastAsia="Times New Roman" w:hAnsi="Times New Roman" w:cs="Times New Roman"/>
          <w:b/>
          <w:sz w:val="25"/>
          <w:szCs w:val="25"/>
          <w:lang w:eastAsia="ru-RU"/>
        </w:rPr>
        <w:t>4. ЦЕНА ДОГОВОРА</w:t>
      </w:r>
    </w:p>
    <w:p w14:paraId="7220047B"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4.1. Цена Договора согласована в Приложении № 2 к Договору и состоит из цен на Оборудование и выполнение Работ. </w:t>
      </w:r>
    </w:p>
    <w:p w14:paraId="5158C5E2"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4.2. Цена на Оборудование установлена в Приложении № 2 и указывается Поставщиком в накладных на Оборудование по форме ТОРГ-12 и счетах-фактурах. </w:t>
      </w:r>
    </w:p>
    <w:p w14:paraId="55AC4BA3"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4.3. Цена на Оборудование включает все расходы Поставщика по выполнению поставки по Договору, в том числе: стоимость изготовления Оборудования, налоги, страхование, погрузки, крепления в транспортном средстве, стоимость транспортировки и иные транспортные расходы до места поставки, командировочные расходы, цену тары, упаковки и маркировки Оборудования, монтаж, пусконаладочные работы.</w:t>
      </w:r>
    </w:p>
    <w:p w14:paraId="4DDE9291"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4.4. Цена на выполнение Работ включает все расходы Поставщика по их выполнению, в том числе: необходимые инструменты, материалы, расходы на сертификацию Оборудования, расходы по проезду и пребыванию персонала в месте выполнения Работ, проживание, питание, авиа-, ж/д- и автотранспорт, оформление пропусков, специальную одежду и средства индивидуальной защиты. </w:t>
      </w:r>
    </w:p>
    <w:p w14:paraId="6EA9A328" w14:textId="77777777" w:rsidR="002175AF" w:rsidRPr="002175AF" w:rsidRDefault="002175AF" w:rsidP="002175AF">
      <w:pPr>
        <w:spacing w:after="0" w:line="240" w:lineRule="auto"/>
        <w:jc w:val="center"/>
        <w:rPr>
          <w:rFonts w:ascii="Times New Roman" w:eastAsia="Times New Roman" w:hAnsi="Times New Roman" w:cs="Times New Roman"/>
          <w:b/>
          <w:sz w:val="25"/>
          <w:szCs w:val="25"/>
          <w:lang w:eastAsia="ru-RU"/>
        </w:rPr>
      </w:pPr>
      <w:r w:rsidRPr="002175AF">
        <w:rPr>
          <w:rFonts w:ascii="Times New Roman" w:eastAsia="Times New Roman" w:hAnsi="Times New Roman" w:cs="Times New Roman"/>
          <w:b/>
          <w:sz w:val="25"/>
          <w:szCs w:val="25"/>
          <w:lang w:eastAsia="ru-RU"/>
        </w:rPr>
        <w:t>5. УСЛОВИЯ ПЛАТЕЖА</w:t>
      </w:r>
    </w:p>
    <w:p w14:paraId="7CE5379A"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5.1. Условия и порядок оплаты Оборудования и Работ:</w:t>
      </w:r>
    </w:p>
    <w:p w14:paraId="00931BBD" w14:textId="77777777" w:rsidR="002175AF" w:rsidRPr="002175AF" w:rsidRDefault="002175AF" w:rsidP="002175AF">
      <w:pPr>
        <w:spacing w:after="0" w:line="240" w:lineRule="auto"/>
        <w:ind w:firstLine="567"/>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2175AF">
        <w:rPr>
          <w:rFonts w:ascii="Times New Roman" w:eastAsia="Calibri" w:hAnsi="Times New Roman" w:cs="Times New Roman"/>
          <w:sz w:val="25"/>
          <w:szCs w:val="25"/>
          <w:vertAlign w:val="superscript"/>
          <w:lang w:eastAsia="ru-RU"/>
        </w:rPr>
        <w:footnoteReference w:id="1"/>
      </w:r>
    </w:p>
    <w:p w14:paraId="269BE0D4"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5.2. Все платежи по настоящему Договору осуществляются в рублях на основании факсимильной копии счета Поставщика, полученного Покупателем. Оплата производится в рублях РФ.</w:t>
      </w:r>
    </w:p>
    <w:p w14:paraId="450CDD37"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5.3. Покупатель считается исполнившим свою обязанность по оплате с момента списания денежных средств с его расчетного счета. </w:t>
      </w:r>
    </w:p>
    <w:p w14:paraId="198F4ECD"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5.4. По требованию любой из Сторон, Стороны подписывают Акт сверки взаиморасчетов. </w:t>
      </w:r>
    </w:p>
    <w:p w14:paraId="29CED91A" w14:textId="77777777" w:rsidR="002175AF" w:rsidRPr="002175AF" w:rsidRDefault="002175AF" w:rsidP="002175AF">
      <w:pPr>
        <w:spacing w:after="0" w:line="240" w:lineRule="auto"/>
        <w:jc w:val="center"/>
        <w:rPr>
          <w:rFonts w:ascii="Times New Roman" w:eastAsia="Times New Roman" w:hAnsi="Times New Roman" w:cs="Times New Roman"/>
          <w:b/>
          <w:sz w:val="25"/>
          <w:szCs w:val="25"/>
          <w:lang w:eastAsia="ru-RU"/>
        </w:rPr>
      </w:pPr>
      <w:r w:rsidRPr="002175AF">
        <w:rPr>
          <w:rFonts w:ascii="Times New Roman" w:eastAsia="Times New Roman" w:hAnsi="Times New Roman" w:cs="Times New Roman"/>
          <w:b/>
          <w:sz w:val="25"/>
          <w:szCs w:val="25"/>
          <w:lang w:eastAsia="ru-RU"/>
        </w:rPr>
        <w:t>6. ПРИЕМКА ОБОРУДОВАНИЯ И РАБОТ</w:t>
      </w:r>
    </w:p>
    <w:p w14:paraId="7F6B90FC"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lastRenderedPageBreak/>
        <w:t xml:space="preserve">6.1. Приемка Оборудования по количеству, качеству и комплектности осуществляется в ходе приемо-сдаточных испытаний Оборудования (приложение № 4 к Договору) с участием представителей обеих Сторон и завершается вводом Оборудования в эксплуатацию при условии достижения технических характеристик Оборудования, предусмотренных Договором, и передачи Поставщиком всех перечисленных Договором документов. Приемка производится Покупателем в присутствии представителя Поставщика, действующего на основании устава или доверенности. Оборудование считается принятым по количеству, качеству, комплектности с момента подписания Сторонами Акта ввода Оборудования в эксплуатацию. </w:t>
      </w:r>
    </w:p>
    <w:p w14:paraId="5CA60BE1"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6.2. Если в ходе приемки Оборудования будет обнаружено несоответствие Оборудования по количеству, комплектности, качеству требованиям настоящего Договора, обязанность Поставщика по поставке и выполнению Работ в отношении такого Оборудования считается не исполненной и такое Оборудование, Работы считаются не принятыми Покупателем. </w:t>
      </w:r>
    </w:p>
    <w:p w14:paraId="6922AC26"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6.3. Если в ходе приёмки Оборудования будет выявлено несоответствие Оборудования по количеству, качеству или комплектности условиям Договора и/или сопроводительным документам, то результаты такой приёмки оформляются соответствующим двусторонним Актом о выявленных недостатках (соответственно количества/качества/комплектности), который является основанием для предъявления претензий Поставщику. Такой Акт должен быть подписан представителями Сторон, участвовавшими в приёмке Оборудования. Сторона, несогласная с содержанием Акта, обязана подписать Акт с оговоркой о несогласии и изложить своё мнение. </w:t>
      </w:r>
    </w:p>
    <w:p w14:paraId="72331FD8"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6.4. В случае обнаружения некомплектности Оборудования, Покупатель производит оплату за фактически принятое им количество Оборудования. Также Покупатель имеет право по своему выбору потребовать от Поставщика доукомплектования Оборудования и выполнения необходимых дополнительных Работ в оговоренный срок. </w:t>
      </w:r>
    </w:p>
    <w:p w14:paraId="2E598CD8"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6.5. Если Поставщик в срок, согласованный Сторонами, не произведет доукомплектования Оборудования в соответствии с требованием Покупателя, заявленным согласно п. 6.4. Договора, Покупатель вправе потребовать замены некомплектного Оборудования на комплектное и выполнения необходимых дополнительных Работ. </w:t>
      </w:r>
    </w:p>
    <w:p w14:paraId="3C7CF92F"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6.6. В случае обнаружения несоответствия Оборудования по качеству требованиям настоящего Договора, Покупатель вправе по своему выбору потребовать от Поставщика: </w:t>
      </w:r>
    </w:p>
    <w:p w14:paraId="21705B30"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 соразмерного уменьшения покупной цены, если Оборудование, несмотря на обнаруженное в нем отступление от качества, может использоваться по прямому назначению без устранения недостатков, и Покупатель согласен на использование такого Оборудования. После достижения Сторонами соглашения о цене Оборудования с учетом снижения требования к его качеству и составления об этом Дополнительного соглашения к Договору, Покупатель принимает Оборудование по сниженной цене; </w:t>
      </w:r>
    </w:p>
    <w:p w14:paraId="6E67157B"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 безвозмездного устранения недостатков Оборудования; </w:t>
      </w:r>
    </w:p>
    <w:p w14:paraId="03AFEFBF"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 возмещения своих расходов на устранение недостатков Оборудования. В случае существенного нарушения Поставщиком требований к качеству Оборудования, что отражается в соответствующем Акте с указанием фактов ненадлежащего качества, подписываемом обеими Сторонами, Покупатель вправе по своему выбору: </w:t>
      </w:r>
    </w:p>
    <w:p w14:paraId="0F8D20C5"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отказаться от исполнения Договора в части поставки Оборудования ненадлежащего качества и потребовать возврата уплаченной за Оборудование ненадлежащего качества денежной суммы;</w:t>
      </w:r>
    </w:p>
    <w:p w14:paraId="342EE9C1"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потребовать замены Оборудования ненадлежащего качества Оборудованием, соответствующим Договору и выполнения заново Работ, но уже за счет Поставщика.</w:t>
      </w:r>
    </w:p>
    <w:p w14:paraId="06CA4FD5"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потребовать проведения досудебной независимой экспертизы Оборудования. В случае подтверждения наличия дефектов в поставляемом Оборудовании расходы на проведение экспертизы оплачиваются Поставщиком.</w:t>
      </w:r>
    </w:p>
    <w:p w14:paraId="1A655322"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6.7. Покупатель вправе предъявить к Поставщику требования, перечисленные в п.п. 6.4. – 6.6. Договора, за исключением случая, когда Поставщик, получивший уведомление Покупателя о соответствующих нарушениях, без промедления соответственно: заменит поставленное Оборудование Оборудованием надлежащего качества, доукомплектует </w:t>
      </w:r>
      <w:r w:rsidRPr="002175AF">
        <w:rPr>
          <w:rFonts w:ascii="Times New Roman" w:eastAsia="Times New Roman" w:hAnsi="Times New Roman" w:cs="Times New Roman"/>
          <w:sz w:val="25"/>
          <w:szCs w:val="25"/>
          <w:lang w:eastAsia="ru-RU"/>
        </w:rPr>
        <w:lastRenderedPageBreak/>
        <w:t xml:space="preserve">Оборудование, заменит некомплектное Оборудование комплектным и выполнит необходимые дополнительные Работы. В случае предъявления Покупателем требований, перечисленных в п.п. 6.4. - 6.6. Договора, Поставщик обязан в срок, согласованны Сторонами, устранить за свой счет недостатки, выявленные в ходе приемки. </w:t>
      </w:r>
    </w:p>
    <w:p w14:paraId="3C32EE08"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6.8. Покупатель вправе отказаться от оплаты Оборудования ненадлежащего качества, некомплектного Оборудования, от выполненных в отношении такого Оборудования Работ, а если такие Оборудование или Работы оплачены, потребовать возврата уплаченных сумм впредь до устранения недостатков Оборудования, Работ. </w:t>
      </w:r>
    </w:p>
    <w:p w14:paraId="08E288F8"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6.9. Перечисленные выше права Покупателя, в случае нарушения условий Договора Поставщиком, не лишают его права воспользоваться иными правами и гарантиями защиты, предоставленными действующим законодательством РФ и иными положениями Договора. </w:t>
      </w:r>
    </w:p>
    <w:p w14:paraId="75AD4052"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6.10. В случае представления Покупателем обоснованных замечаний (претензий) по итогам приемки Оборудования, Поставщик будет считаться исполнившим свои обязанности по соответствующей поставке и выполнению Работ только после устранения выявленных в ходе приемки недостатков и принятия Покупателем соответствующего Оборудования. </w:t>
      </w:r>
    </w:p>
    <w:p w14:paraId="12898CC4"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6.11. После завершения Работ, Поставщик направляет Покупателю, подписанный им Акт ввода Оборудования в эксплуатацию в двух экземплярах. Поставщик обязан вместе с Актом ввода Оборудования в эксплуатацию передать Покупателю надлежаще оформленные документы. </w:t>
      </w:r>
    </w:p>
    <w:p w14:paraId="41EA0229"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6.12. Если документы, названные в пункте 6.11 Договора, не будут переданы Поставщиком в установленный Договором срок, Покупатель вправе не осуществлять расчёты по Договору до представления всей указанной документации. В случае отказа от подписания Актов (накладных), упомянутых в п. 6.11 Договора, Покупатель обязан направить Поставщику письменный мотивированный отказ с указанием недостатков. </w:t>
      </w:r>
    </w:p>
    <w:p w14:paraId="4961B942"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6.13. В случае непредставления Покупателем письменных мотивированных возражений от подписания Актов в течение 15 (Пятнадцати) календарных дней с даты передачи Актов, Стороны установили, что Поставщик сдал, а Покупатель принял поставленное Оборудование, выполненные Работы согласно Актам, в полном объеме без претензий, и Покупатель обязан не позднее 25 (Двадцати пяти) календарных дней с даты получения Актов произвести с Поставщиком окончательные расчеты. </w:t>
      </w:r>
    </w:p>
    <w:p w14:paraId="450CF510" w14:textId="77777777" w:rsidR="002175AF" w:rsidRPr="002175AF" w:rsidRDefault="002175AF" w:rsidP="002175AF">
      <w:pPr>
        <w:spacing w:after="0" w:line="240" w:lineRule="auto"/>
        <w:jc w:val="center"/>
        <w:rPr>
          <w:rFonts w:ascii="Times New Roman" w:eastAsia="Times New Roman" w:hAnsi="Times New Roman" w:cs="Times New Roman"/>
          <w:b/>
          <w:sz w:val="25"/>
          <w:szCs w:val="25"/>
          <w:lang w:eastAsia="ru-RU"/>
        </w:rPr>
      </w:pPr>
      <w:r w:rsidRPr="002175AF">
        <w:rPr>
          <w:rFonts w:ascii="Times New Roman" w:eastAsia="Times New Roman" w:hAnsi="Times New Roman" w:cs="Times New Roman"/>
          <w:b/>
          <w:sz w:val="25"/>
          <w:szCs w:val="25"/>
          <w:lang w:eastAsia="ru-RU"/>
        </w:rPr>
        <w:t>7. ОТВЕТСТВЕННОСТЬ СТОРОН</w:t>
      </w:r>
    </w:p>
    <w:p w14:paraId="1D2249B8"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7.1. За просрочку поставки Оборудования Поставщик, по требованию Покупателя, уплачивает пени в размере 0,1% от цены не поставленного в срок Оборудования за каждый день просрочки. </w:t>
      </w:r>
    </w:p>
    <w:p w14:paraId="4772E8B1"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7.2. За просрочку монтажа Поставщик, по требованию Покупателя, уплачивает пени в размере 0,1% от цены Договора за каждый день просрочки.</w:t>
      </w:r>
    </w:p>
    <w:p w14:paraId="1E55A7C4" w14:textId="77777777" w:rsidR="002175AF" w:rsidRPr="001816A2"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7.3. За просрочку пусконаладочных работ Поставщик, по требованию Покупателя, уплачивает пени в размере 0,1% от </w:t>
      </w:r>
      <w:r w:rsidRPr="001816A2">
        <w:rPr>
          <w:rFonts w:ascii="Times New Roman" w:eastAsia="Times New Roman" w:hAnsi="Times New Roman" w:cs="Times New Roman"/>
          <w:sz w:val="25"/>
          <w:szCs w:val="25"/>
          <w:lang w:eastAsia="ru-RU"/>
        </w:rPr>
        <w:t xml:space="preserve">цены Договора за каждый день просрочки. </w:t>
      </w:r>
    </w:p>
    <w:p w14:paraId="5711DF65" w14:textId="5C2FCF6C"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1816A2">
        <w:rPr>
          <w:rFonts w:ascii="Times New Roman" w:eastAsia="Times New Roman" w:hAnsi="Times New Roman" w:cs="Times New Roman"/>
          <w:sz w:val="25"/>
          <w:szCs w:val="25"/>
          <w:lang w:eastAsia="ru-RU"/>
        </w:rPr>
        <w:t xml:space="preserve">7.4. За просрочку проведения </w:t>
      </w:r>
      <w:r w:rsidR="00972963" w:rsidRPr="001816A2">
        <w:rPr>
          <w:rFonts w:ascii="Times New Roman" w:eastAsia="Times New Roman" w:hAnsi="Times New Roman" w:cs="Times New Roman"/>
          <w:sz w:val="25"/>
          <w:szCs w:val="25"/>
          <w:lang w:eastAsia="ru-RU"/>
        </w:rPr>
        <w:t>инструктажа</w:t>
      </w:r>
      <w:r w:rsidRPr="001816A2">
        <w:rPr>
          <w:rFonts w:ascii="Times New Roman" w:eastAsia="Times New Roman" w:hAnsi="Times New Roman" w:cs="Times New Roman"/>
          <w:sz w:val="25"/>
          <w:szCs w:val="25"/>
          <w:lang w:eastAsia="ru-RU"/>
        </w:rPr>
        <w:t xml:space="preserve"> персонала Покупателя</w:t>
      </w:r>
      <w:r w:rsidRPr="002175AF">
        <w:rPr>
          <w:rFonts w:ascii="Times New Roman" w:eastAsia="Times New Roman" w:hAnsi="Times New Roman" w:cs="Times New Roman"/>
          <w:sz w:val="25"/>
          <w:szCs w:val="25"/>
          <w:lang w:eastAsia="ru-RU"/>
        </w:rPr>
        <w:t xml:space="preserve"> Поставщик, по требованию Покупателя, уплачивает пени в размере 0,1% от цены Договора за каждый день просрочки.</w:t>
      </w:r>
    </w:p>
    <w:p w14:paraId="63B413AF"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7.5. За просрочку платежа по настоящему Договору Покупатель по требованию Поставщика уплачивает пени в размере 0,1% от просроченной суммы за каждый день просрочки. </w:t>
      </w:r>
    </w:p>
    <w:p w14:paraId="0E64134B"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7.6. Уплата пени не освобождает Стороны от выполнения обязательств по настоящему Договору. </w:t>
      </w:r>
    </w:p>
    <w:p w14:paraId="3044DB3F"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7.7. Стороны достигли соглашения, что указанная неустойка является соразмерной несвоевременной уплате причитающихся сумм, либо неотгруженного в срок Оборудования, и что не имеется оснований для уменьшения указанной неустойки на основании ст. 333 ГК РФ.</w:t>
      </w:r>
    </w:p>
    <w:p w14:paraId="5C9BBFCD" w14:textId="77777777" w:rsidR="002175AF" w:rsidRPr="002175AF" w:rsidRDefault="002175AF" w:rsidP="002175AF">
      <w:pPr>
        <w:spacing w:after="0" w:line="240" w:lineRule="auto"/>
        <w:jc w:val="center"/>
        <w:rPr>
          <w:rFonts w:ascii="Times New Roman" w:eastAsia="Times New Roman" w:hAnsi="Times New Roman" w:cs="Times New Roman"/>
          <w:b/>
          <w:sz w:val="25"/>
          <w:szCs w:val="25"/>
          <w:lang w:eastAsia="ru-RU"/>
        </w:rPr>
      </w:pPr>
      <w:r w:rsidRPr="002175AF">
        <w:rPr>
          <w:rFonts w:ascii="Times New Roman" w:eastAsia="Times New Roman" w:hAnsi="Times New Roman" w:cs="Times New Roman"/>
          <w:b/>
          <w:sz w:val="25"/>
          <w:szCs w:val="25"/>
          <w:lang w:eastAsia="ru-RU"/>
        </w:rPr>
        <w:t>8. ГАРАНТИИ</w:t>
      </w:r>
    </w:p>
    <w:p w14:paraId="5E19F2FD"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8.1. Оборудование должно соответствовать требованиям Договора и Приложений к нему, не содержать дефектов изготовления. </w:t>
      </w:r>
    </w:p>
    <w:p w14:paraId="248BB3BF"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lastRenderedPageBreak/>
        <w:t xml:space="preserve">8.2. Поставщик гарантирует, что Оборудование и документация являются его исключительной собственностью, в отношении них отсутствуют обременения и права требования третьих лиц, в т.ч. права интеллектуальной собственности или смежные с ними. </w:t>
      </w:r>
    </w:p>
    <w:p w14:paraId="1E7B6614"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8.3. Гарантийный срок, в течение которого должна быть обеспечена возможность эксплуатации Оборудования в соответствии с требованиями законодательства РФ, Договора и технической документации на Оборудование, составляет 12 (Двенадцать) месяцев со дня подписания Сторонами Акта ввода Оборудования в эксплуатацию.</w:t>
      </w:r>
    </w:p>
    <w:p w14:paraId="7F07CFE0"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Calibri" w:hAnsi="Times New Roman" w:cs="Times New Roman"/>
          <w:sz w:val="25"/>
          <w:szCs w:val="25"/>
          <w:lang w:eastAsia="ru-RU"/>
        </w:rPr>
        <w:t>Гарантия качества оборудования распространяется на все узлы, детали, запасные части, расходные материалы</w:t>
      </w:r>
      <w:r w:rsidRPr="002175AF">
        <w:rPr>
          <w:rFonts w:ascii="Times New Roman" w:eastAsia="Times New Roman" w:hAnsi="Times New Roman" w:cs="Times New Roman"/>
          <w:sz w:val="25"/>
          <w:szCs w:val="25"/>
          <w:lang w:eastAsia="ru-RU"/>
        </w:rPr>
        <w:t>,</w:t>
      </w:r>
      <w:r w:rsidRPr="002175AF">
        <w:rPr>
          <w:rFonts w:ascii="Times New Roman" w:eastAsia="Calibri" w:hAnsi="Times New Roman" w:cs="Times New Roman"/>
          <w:sz w:val="25"/>
          <w:szCs w:val="25"/>
          <w:lang w:eastAsia="ru-RU"/>
        </w:rPr>
        <w:t xml:space="preserve"> входящие в комплектацию оборудования</w:t>
      </w:r>
      <w:r w:rsidRPr="002175AF">
        <w:rPr>
          <w:rFonts w:ascii="Times New Roman" w:eastAsia="Times New Roman" w:hAnsi="Times New Roman" w:cs="Times New Roman"/>
          <w:sz w:val="25"/>
          <w:szCs w:val="25"/>
          <w:lang w:eastAsia="ru-RU"/>
        </w:rPr>
        <w:t>.</w:t>
      </w:r>
    </w:p>
    <w:p w14:paraId="69BEB092" w14:textId="77777777" w:rsidR="002175AF" w:rsidRPr="002175AF" w:rsidRDefault="002175AF" w:rsidP="002175AF">
      <w:pPr>
        <w:spacing w:after="0" w:line="240" w:lineRule="auto"/>
        <w:ind w:firstLine="709"/>
        <w:jc w:val="both"/>
        <w:rPr>
          <w:rFonts w:ascii="Times New Roman" w:eastAsia="Calibri" w:hAnsi="Times New Roman" w:cs="Times New Roman"/>
          <w:sz w:val="25"/>
          <w:szCs w:val="25"/>
          <w:lang w:eastAsia="ru-RU"/>
        </w:rPr>
      </w:pPr>
      <w:r w:rsidRPr="002175AF">
        <w:rPr>
          <w:rFonts w:ascii="Times New Roman" w:eastAsia="Calibri" w:hAnsi="Times New Roman" w:cs="Times New Roman"/>
          <w:sz w:val="25"/>
          <w:szCs w:val="25"/>
          <w:lang w:eastAsia="ru-RU"/>
        </w:rPr>
        <w:t>Гарантийное обслуживание должно производиться полностью за счет Поставщика на территории (по месту нахождения Покупателя, в соответствии с техническими требованиями производителя Оборудования. При невозможности выполнить техническое обслуживание Оборудования на территории (по месту нахождения) Покупателя, Поставщик обязан за свой счет осуществить транспортировку Оборудования к месту проведения гарантийного обслуживания, а также возврат данного Оборудования Покупателю, после гарантийного обслуживания.</w:t>
      </w:r>
    </w:p>
    <w:p w14:paraId="5388B5F7"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Calibri" w:hAnsi="Times New Roman" w:cs="Times New Roman"/>
          <w:sz w:val="25"/>
          <w:szCs w:val="25"/>
          <w:lang w:eastAsia="ru-RU"/>
        </w:rPr>
        <w:t xml:space="preserve">Гарантийное обслуживание на территории Покупателя должно производиться представителями Поставщика или производителя Оборудования. </w:t>
      </w:r>
    </w:p>
    <w:p w14:paraId="3EB9B845"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8.4. О факте обнаружения дефекта Оборудования в течение гарантийного срока Покупатель извещает Поставщика в письменной форме. Полномочный представитель Поставщика обязан прибыть к месту нахождения Оборудования для составления Дефектной ведомости. </w:t>
      </w:r>
    </w:p>
    <w:p w14:paraId="75DF0C59"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8.5. Оборудование, признанное Покупателем неисправным на основании Дефектной ведомости, должно быть отремонтировано на месте или вывезено Поставщиком с объекта Покупателя. Вывоз дефектного Оборудования и предоставление взамен надлежащего Оборудования (включая выполнение демонтажа, других необходимых Работ) Поставщик осуществляет своими силами и за свой счет (включая все транспортные расходы по перевозке забракованного Оборудования и по доставке надлежащего Оборудования на склад (стройплощадку) Покупателя, а также расходы по страхованию перевозимого Оборудования). </w:t>
      </w:r>
    </w:p>
    <w:p w14:paraId="08E9B802"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8.6. Поставщик гарантирует соответствие выполняемых Работ требованиям, предъявляемым законодательством РФ к такого рода Работам, и требованиям Договора. </w:t>
      </w:r>
    </w:p>
    <w:p w14:paraId="0944DA01"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8.7. Поставщик гарантирует надлежащий профессиональный уровень своего персонала, выполняющего Работы. </w:t>
      </w:r>
    </w:p>
    <w:p w14:paraId="316C1176" w14:textId="77777777" w:rsidR="002175AF" w:rsidRPr="002175AF" w:rsidRDefault="002175AF" w:rsidP="002175AF">
      <w:pPr>
        <w:tabs>
          <w:tab w:val="left" w:pos="-298"/>
          <w:tab w:val="left" w:pos="757"/>
        </w:tabs>
        <w:suppressAutoHyphens/>
        <w:autoSpaceDN w:val="0"/>
        <w:spacing w:after="0" w:line="276" w:lineRule="atLeast"/>
        <w:ind w:left="-14" w:firstLine="709"/>
        <w:jc w:val="both"/>
        <w:textAlignment w:val="baseline"/>
        <w:rPr>
          <w:rFonts w:ascii="Times New Roman" w:eastAsia="Times New Roman" w:hAnsi="Times New Roman" w:cs="Times New Roman"/>
          <w:color w:val="00000A"/>
          <w:kern w:val="3"/>
          <w:sz w:val="25"/>
          <w:szCs w:val="25"/>
          <w:lang w:eastAsia="ar-SA"/>
        </w:rPr>
      </w:pPr>
      <w:r w:rsidRPr="002175AF">
        <w:rPr>
          <w:rFonts w:ascii="Times New Roman" w:eastAsia="Times New Roman" w:hAnsi="Times New Roman" w:cs="Times New Roman"/>
          <w:bCs/>
          <w:kern w:val="3"/>
          <w:sz w:val="25"/>
          <w:szCs w:val="25"/>
          <w:lang w:eastAsia="ar-SA"/>
        </w:rPr>
        <w:t>8.8. П</w:t>
      </w:r>
      <w:r w:rsidRPr="002175AF">
        <w:rPr>
          <w:rFonts w:ascii="Times New Roman" w:eastAsia="Times New Roman" w:hAnsi="Times New Roman" w:cs="Times New Roman"/>
          <w:kern w:val="3"/>
          <w:sz w:val="25"/>
          <w:szCs w:val="25"/>
          <w:lang w:eastAsia="ar-SA"/>
        </w:rPr>
        <w:t>о письменному требованию Покупателя и за счёт Поставщика, Поставщик должен устранять все дефекты и недостатки в работе Оборудования, выявленных в процессе их эксплуатации или вовремя их приёмки.</w:t>
      </w:r>
    </w:p>
    <w:p w14:paraId="19E69F15" w14:textId="77777777" w:rsidR="002175AF" w:rsidRPr="002175AF" w:rsidRDefault="002175AF" w:rsidP="002175AF">
      <w:pPr>
        <w:spacing w:after="0" w:line="240" w:lineRule="auto"/>
        <w:jc w:val="center"/>
        <w:rPr>
          <w:rFonts w:ascii="Times New Roman" w:eastAsia="Times New Roman" w:hAnsi="Times New Roman" w:cs="Times New Roman"/>
          <w:b/>
          <w:sz w:val="25"/>
          <w:szCs w:val="25"/>
          <w:lang w:eastAsia="ru-RU"/>
        </w:rPr>
      </w:pPr>
      <w:r w:rsidRPr="002175AF">
        <w:rPr>
          <w:rFonts w:ascii="Times New Roman" w:eastAsia="Times New Roman" w:hAnsi="Times New Roman" w:cs="Times New Roman"/>
          <w:b/>
          <w:sz w:val="25"/>
          <w:szCs w:val="25"/>
          <w:lang w:eastAsia="ru-RU"/>
        </w:rPr>
        <w:t>9. ОБСТОЯТЕЛЬСТВА НЕПРЕОДОЛИМОЙ СИЛЫ</w:t>
      </w:r>
    </w:p>
    <w:p w14:paraId="3F71997C"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9.1.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w:t>
      </w:r>
    </w:p>
    <w:p w14:paraId="0419EE03"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9.2. 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 </w:t>
      </w:r>
    </w:p>
    <w:p w14:paraId="71CC92E6"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9.3. Сторона, подвергшаяся воздействию обстоятельств непреодолимой силы, обязана не позднее 10 (Десяти) календарных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не извещения или несвоевременного извещения сторона </w:t>
      </w:r>
      <w:r w:rsidRPr="002175AF">
        <w:rPr>
          <w:rFonts w:ascii="Times New Roman" w:eastAsia="Times New Roman" w:hAnsi="Times New Roman" w:cs="Times New Roman"/>
          <w:sz w:val="25"/>
          <w:szCs w:val="25"/>
          <w:lang w:eastAsia="ru-RU"/>
        </w:rPr>
        <w:lastRenderedPageBreak/>
        <w:t xml:space="preserve">утрачивает право ссылаться на такие обстоятельства в качестве оснований, освобождающих ее от ответственности по Договору. </w:t>
      </w:r>
    </w:p>
    <w:p w14:paraId="502C6908"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9.4. Если обстоятельства непреодолимой силы продолжаются более одного месяца, Стороны согласовывают дальнейший порядок исполнения Договора. </w:t>
      </w:r>
    </w:p>
    <w:p w14:paraId="52C62BE6"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9.5. В случае возникновения обстоятельств, не находящихся под контролем Поставщика, таких как (но не исключительно) прекращение производства, модификация или модернизация Оборудования производителем, и исключающих возможность выполнения поставки Оборудования на условиях, указанных в настоящем Договоре, Поставщик имеет право, после письменного согласования с Покупателем, аннулировать поставку указанного Оборудования и поставить аналогичное Оборудования, если указанная замена не приведет к ухудшению качества, производительности и других технических данных оборудования, а также не вызовет изменения цены. </w:t>
      </w:r>
    </w:p>
    <w:p w14:paraId="178F0826" w14:textId="77777777" w:rsidR="002175AF" w:rsidRPr="002175AF" w:rsidRDefault="002175AF" w:rsidP="002175AF">
      <w:pPr>
        <w:spacing w:after="0" w:line="240" w:lineRule="auto"/>
        <w:jc w:val="center"/>
        <w:rPr>
          <w:rFonts w:ascii="Times New Roman" w:eastAsia="Times New Roman" w:hAnsi="Times New Roman" w:cs="Times New Roman"/>
          <w:b/>
          <w:sz w:val="25"/>
          <w:szCs w:val="25"/>
          <w:lang w:eastAsia="ru-RU"/>
        </w:rPr>
      </w:pPr>
      <w:r w:rsidRPr="002175AF">
        <w:rPr>
          <w:rFonts w:ascii="Times New Roman" w:eastAsia="Times New Roman" w:hAnsi="Times New Roman" w:cs="Times New Roman"/>
          <w:b/>
          <w:sz w:val="25"/>
          <w:szCs w:val="25"/>
          <w:lang w:eastAsia="ru-RU"/>
        </w:rPr>
        <w:t>10. ПОРЯДОК РАССМОТРЕНИЯ СПОРОВ</w:t>
      </w:r>
    </w:p>
    <w:p w14:paraId="65385B5D" w14:textId="77777777" w:rsidR="002175AF" w:rsidRPr="002175AF" w:rsidRDefault="002175AF" w:rsidP="002175AF">
      <w:pPr>
        <w:spacing w:after="0" w:line="240" w:lineRule="auto"/>
        <w:ind w:firstLine="709"/>
        <w:jc w:val="both"/>
        <w:rPr>
          <w:rFonts w:ascii="Times New Roman" w:eastAsia="Calibri" w:hAnsi="Times New Roman" w:cs="Times New Roman"/>
          <w:sz w:val="25"/>
          <w:szCs w:val="25"/>
        </w:rPr>
      </w:pPr>
      <w:r w:rsidRPr="002175AF">
        <w:rPr>
          <w:rFonts w:ascii="Times New Roman" w:eastAsia="Times New Roman" w:hAnsi="Times New Roman" w:cs="Times New Roman"/>
          <w:sz w:val="25"/>
          <w:szCs w:val="25"/>
          <w:lang w:eastAsia="ru-RU"/>
        </w:rPr>
        <w:t xml:space="preserve">10.1. </w:t>
      </w:r>
      <w:r w:rsidRPr="002175AF">
        <w:rPr>
          <w:rFonts w:ascii="Times New Roman" w:eastAsia="Calibri" w:hAnsi="Times New Roman" w:cs="Times New Roman"/>
          <w:sz w:val="25"/>
          <w:szCs w:val="25"/>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3E15FC84" w14:textId="77777777" w:rsidR="002175AF" w:rsidRPr="002175AF" w:rsidRDefault="002175AF" w:rsidP="002175AF">
      <w:pPr>
        <w:spacing w:after="0" w:line="240" w:lineRule="auto"/>
        <w:ind w:firstLine="709"/>
        <w:jc w:val="both"/>
        <w:rPr>
          <w:rFonts w:ascii="Times New Roman" w:eastAsia="Calibri" w:hAnsi="Times New Roman" w:cs="Times New Roman"/>
          <w:sz w:val="25"/>
          <w:szCs w:val="25"/>
        </w:rPr>
      </w:pPr>
      <w:r w:rsidRPr="002175AF">
        <w:rPr>
          <w:rFonts w:ascii="Times New Roman" w:eastAsia="Calibri" w:hAnsi="Times New Roman" w:cs="Times New Roman"/>
          <w:sz w:val="25"/>
          <w:szCs w:val="25"/>
        </w:rPr>
        <w:t>10.2. До передачи спора на разрешение суда Сторонами должен быть соблюден претензионный порядок его урегулирования.</w:t>
      </w:r>
    </w:p>
    <w:p w14:paraId="6C8525D9" w14:textId="77777777" w:rsidR="002175AF" w:rsidRPr="002175AF" w:rsidRDefault="002175AF" w:rsidP="002175AF">
      <w:pPr>
        <w:spacing w:after="0" w:line="240" w:lineRule="auto"/>
        <w:ind w:firstLine="709"/>
        <w:jc w:val="both"/>
        <w:rPr>
          <w:rFonts w:ascii="Times New Roman" w:eastAsia="Calibri" w:hAnsi="Times New Roman" w:cs="Times New Roman"/>
          <w:sz w:val="25"/>
          <w:szCs w:val="25"/>
        </w:rPr>
      </w:pPr>
      <w:r w:rsidRPr="002175AF">
        <w:rPr>
          <w:rFonts w:ascii="Times New Roman" w:eastAsia="Calibri" w:hAnsi="Times New Roman" w:cs="Times New Roman"/>
          <w:sz w:val="25"/>
          <w:szCs w:val="25"/>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4B09E420" w14:textId="77777777" w:rsidR="002175AF" w:rsidRPr="002175AF" w:rsidRDefault="002175AF" w:rsidP="002175AF">
      <w:pPr>
        <w:spacing w:after="0" w:line="240" w:lineRule="auto"/>
        <w:ind w:firstLine="709"/>
        <w:jc w:val="both"/>
        <w:rPr>
          <w:rFonts w:ascii="Times New Roman" w:eastAsia="Calibri" w:hAnsi="Times New Roman" w:cs="Times New Roman"/>
          <w:sz w:val="25"/>
          <w:szCs w:val="25"/>
        </w:rPr>
      </w:pPr>
      <w:r w:rsidRPr="002175AF">
        <w:rPr>
          <w:rFonts w:ascii="Times New Roman" w:eastAsia="Calibri" w:hAnsi="Times New Roman" w:cs="Times New Roman"/>
          <w:sz w:val="25"/>
          <w:szCs w:val="25"/>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558187D9" w14:textId="77777777" w:rsidR="002175AF" w:rsidRPr="002175AF" w:rsidRDefault="002175AF" w:rsidP="002175AF">
      <w:pPr>
        <w:spacing w:after="0" w:line="276" w:lineRule="auto"/>
        <w:ind w:firstLine="709"/>
        <w:contextualSpacing/>
        <w:rPr>
          <w:rFonts w:ascii="Times New Roman" w:eastAsia="Calibri" w:hAnsi="Times New Roman" w:cs="Times New Roman"/>
          <w:b/>
          <w:bCs/>
          <w:iCs/>
          <w:sz w:val="25"/>
          <w:szCs w:val="25"/>
        </w:rPr>
      </w:pPr>
      <w:r w:rsidRPr="002175AF">
        <w:rPr>
          <w:rFonts w:ascii="Times New Roman" w:eastAsia="Calibri" w:hAnsi="Times New Roman" w:cs="Times New Roman"/>
          <w:sz w:val="25"/>
          <w:szCs w:val="25"/>
        </w:rPr>
        <w:t>10.5. Ответ на претензию направляется по факсу либо заказным письмом</w:t>
      </w:r>
      <w:r w:rsidRPr="002175AF">
        <w:rPr>
          <w:rFonts w:ascii="Times New Roman" w:eastAsia="Calibri" w:hAnsi="Times New Roman" w:cs="Times New Roman"/>
          <w:bCs/>
          <w:iCs/>
          <w:sz w:val="25"/>
          <w:szCs w:val="25"/>
        </w:rPr>
        <w:t>.</w:t>
      </w:r>
    </w:p>
    <w:p w14:paraId="65458312" w14:textId="77777777" w:rsidR="002175AF" w:rsidRPr="002175AF" w:rsidRDefault="00C14A5E" w:rsidP="002175AF">
      <w:pPr>
        <w:spacing w:after="0" w:line="240" w:lineRule="auto"/>
        <w:jc w:val="center"/>
        <w:rPr>
          <w:rFonts w:ascii="Times New Roman" w:eastAsia="Times New Roman" w:hAnsi="Times New Roman" w:cs="Times New Roman"/>
          <w:b/>
          <w:sz w:val="25"/>
          <w:szCs w:val="25"/>
          <w:lang w:eastAsia="ru-RU"/>
        </w:rPr>
      </w:pPr>
      <w:r>
        <w:rPr>
          <w:rFonts w:ascii="Times New Roman" w:eastAsia="Times New Roman" w:hAnsi="Times New Roman" w:cs="Times New Roman"/>
          <w:b/>
          <w:sz w:val="25"/>
          <w:szCs w:val="25"/>
          <w:lang w:eastAsia="ru-RU"/>
        </w:rPr>
        <w:t>11. КОНФИДЕНЦИАЛЬНОСТЬ</w:t>
      </w:r>
    </w:p>
    <w:p w14:paraId="36C23151"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11.1.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52EAB9DB"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11.2.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11E8E0B3"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11.3.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2E00FA36" w14:textId="77777777" w:rsidR="002175AF" w:rsidRPr="002175AF" w:rsidRDefault="002175AF" w:rsidP="002175AF">
      <w:pPr>
        <w:spacing w:after="0" w:line="240" w:lineRule="auto"/>
        <w:jc w:val="center"/>
        <w:rPr>
          <w:rFonts w:ascii="Times New Roman" w:eastAsia="Times New Roman" w:hAnsi="Times New Roman" w:cs="Times New Roman"/>
          <w:b/>
          <w:sz w:val="25"/>
          <w:szCs w:val="25"/>
          <w:lang w:eastAsia="ru-RU"/>
        </w:rPr>
      </w:pPr>
      <w:r w:rsidRPr="002175AF">
        <w:rPr>
          <w:rFonts w:ascii="Times New Roman" w:eastAsia="Times New Roman" w:hAnsi="Times New Roman" w:cs="Times New Roman"/>
          <w:b/>
          <w:sz w:val="25"/>
          <w:szCs w:val="25"/>
          <w:lang w:eastAsia="ru-RU"/>
        </w:rPr>
        <w:t xml:space="preserve">12. </w:t>
      </w:r>
      <w:r w:rsidRPr="002175AF">
        <w:rPr>
          <w:rFonts w:ascii="Times New Roman" w:eastAsia="Times New Roman" w:hAnsi="Times New Roman" w:cs="Times New Roman"/>
          <w:b/>
          <w:sz w:val="25"/>
          <w:szCs w:val="25"/>
          <w:shd w:val="clear" w:color="auto" w:fill="FFFFFF"/>
          <w:lang w:eastAsia="ru-RU"/>
        </w:rPr>
        <w:t>АНТИКОРРУПЦИОННАЯ ОГОВОРКА</w:t>
      </w:r>
    </w:p>
    <w:p w14:paraId="768BB285"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shd w:val="clear" w:color="auto" w:fill="FFFFFF"/>
          <w:lang w:eastAsia="ru-RU"/>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684C8E67" w14:textId="77777777" w:rsidR="002175AF" w:rsidRPr="002175AF" w:rsidRDefault="002175AF" w:rsidP="002175AF">
      <w:pPr>
        <w:spacing w:after="6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2175AF">
        <w:rPr>
          <w:rFonts w:ascii="Times New Roman" w:eastAsia="Times New Roman" w:hAnsi="Times New Roman" w:cs="Times New Roman"/>
          <w:sz w:val="25"/>
          <w:szCs w:val="25"/>
          <w:shd w:val="clear" w:color="auto" w:fill="FFFFFF"/>
          <w:lang w:eastAsia="ru-RU"/>
        </w:rPr>
        <w:t>12.2. В случае возникновения у Стороны подозрений, что произошло или может произойти нарушение п.12.1, соответствующая Сторона обязуется уведомить другую Сторону в письменной форме.</w:t>
      </w:r>
    </w:p>
    <w:p w14:paraId="5BFFE972" w14:textId="77777777" w:rsidR="002175AF" w:rsidRPr="002175AF" w:rsidRDefault="002175AF" w:rsidP="002175A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975D8">
        <w:rPr>
          <w:rFonts w:ascii="Times New Roman" w:eastAsia="Times New Roman" w:hAnsi="Times New Roman" w:cs="Times New Roman"/>
          <w:b/>
          <w:sz w:val="24"/>
          <w:szCs w:val="24"/>
          <w:lang w:eastAsia="ru-RU"/>
        </w:rPr>
        <w:t>13.</w:t>
      </w:r>
      <w:r w:rsidRPr="00D975D8">
        <w:rPr>
          <w:rFonts w:ascii="Times New Roman" w:eastAsia="Times New Roman" w:hAnsi="Times New Roman" w:cs="Times New Roman"/>
          <w:b/>
          <w:bCs/>
          <w:sz w:val="24"/>
          <w:szCs w:val="24"/>
          <w:lang w:eastAsia="ru-RU"/>
        </w:rPr>
        <w:t xml:space="preserve"> ОБЕСПЕЧЕНИЕ ИСПОЛНЕНИЯ ОБЯЗАТЕЛЬСТВ ПОСТАВЩИКА</w:t>
      </w:r>
    </w:p>
    <w:p w14:paraId="03ABA710" w14:textId="77777777" w:rsidR="002175AF" w:rsidRPr="002175AF" w:rsidRDefault="002175AF" w:rsidP="002175AF">
      <w:pPr>
        <w:suppressAutoHyphens/>
        <w:spacing w:after="0" w:line="240" w:lineRule="auto"/>
        <w:ind w:firstLine="709"/>
        <w:contextualSpacing/>
        <w:jc w:val="both"/>
        <w:rPr>
          <w:rFonts w:ascii="Times New Roman" w:eastAsia="Times New Roman" w:hAnsi="Times New Roman" w:cs="Times New Roman"/>
          <w:color w:val="00000A"/>
          <w:kern w:val="1"/>
          <w:sz w:val="25"/>
          <w:szCs w:val="25"/>
          <w:lang w:eastAsia="ru-RU"/>
        </w:rPr>
      </w:pPr>
      <w:r w:rsidRPr="002175AF">
        <w:rPr>
          <w:rFonts w:ascii="Times New Roman" w:eastAsia="Times New Roman" w:hAnsi="Times New Roman" w:cs="Times New Roman"/>
          <w:color w:val="00000A"/>
          <w:kern w:val="1"/>
          <w:sz w:val="25"/>
          <w:szCs w:val="25"/>
          <w:lang w:eastAsia="ru-RU"/>
        </w:rPr>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14:paraId="6B34D2D2" w14:textId="77777777" w:rsidR="002175AF" w:rsidRPr="002175AF" w:rsidRDefault="002175AF" w:rsidP="002175AF">
      <w:pPr>
        <w:spacing w:after="0" w:line="240" w:lineRule="auto"/>
        <w:ind w:firstLine="709"/>
        <w:contextualSpacing/>
        <w:jc w:val="both"/>
        <w:rPr>
          <w:rFonts w:ascii="Times New Roman" w:eastAsia="Calibri" w:hAnsi="Times New Roman" w:cs="Times New Roman"/>
          <w:sz w:val="25"/>
          <w:szCs w:val="25"/>
        </w:rPr>
      </w:pPr>
      <w:r w:rsidRPr="002175AF">
        <w:rPr>
          <w:rFonts w:ascii="Times New Roman" w:eastAsia="Calibri" w:hAnsi="Times New Roman" w:cs="Times New Roman"/>
          <w:sz w:val="25"/>
          <w:szCs w:val="25"/>
        </w:rPr>
        <w:lastRenderedPageBreak/>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16 счет Покупателя.</w:t>
      </w:r>
    </w:p>
    <w:p w14:paraId="6488C377" w14:textId="77777777" w:rsidR="002175AF" w:rsidRPr="002175AF" w:rsidRDefault="002175AF" w:rsidP="002175AF">
      <w:pPr>
        <w:spacing w:after="0" w:line="240" w:lineRule="auto"/>
        <w:ind w:firstLine="709"/>
        <w:contextualSpacing/>
        <w:jc w:val="both"/>
        <w:rPr>
          <w:rFonts w:ascii="Times New Roman" w:eastAsia="Calibri" w:hAnsi="Times New Roman" w:cs="Times New Roman"/>
          <w:sz w:val="25"/>
          <w:szCs w:val="25"/>
        </w:rPr>
      </w:pPr>
      <w:r w:rsidRPr="002175AF">
        <w:rPr>
          <w:rFonts w:ascii="Times New Roman" w:eastAsia="Calibri" w:hAnsi="Times New Roman" w:cs="Times New Roman"/>
          <w:sz w:val="25"/>
          <w:szCs w:val="25"/>
        </w:rPr>
        <w:t>13.2.1. Банковская гарантия:</w:t>
      </w:r>
    </w:p>
    <w:p w14:paraId="6DBF8BC3" w14:textId="77777777" w:rsidR="002175AF" w:rsidRPr="002175AF" w:rsidRDefault="002175AF" w:rsidP="002175AF">
      <w:pPr>
        <w:spacing w:after="0" w:line="240" w:lineRule="auto"/>
        <w:ind w:firstLine="709"/>
        <w:contextualSpacing/>
        <w:jc w:val="both"/>
        <w:rPr>
          <w:rFonts w:ascii="Times New Roman" w:eastAsia="Calibri" w:hAnsi="Times New Roman" w:cs="Times New Roman"/>
          <w:b/>
          <w:sz w:val="25"/>
          <w:szCs w:val="25"/>
        </w:rPr>
      </w:pPr>
      <w:r w:rsidRPr="002175AF">
        <w:rPr>
          <w:rFonts w:ascii="Times New Roman" w:eastAsia="Calibri" w:hAnsi="Times New Roman" w:cs="Times New Roman"/>
          <w:sz w:val="25"/>
          <w:szCs w:val="25"/>
        </w:rPr>
        <w:t>13.2.1.1. Срок действия банковской гарантии должен превышать срок действия Договора не менее чем на 1 (Один) месяц</w:t>
      </w:r>
      <w:r w:rsidRPr="002175AF">
        <w:rPr>
          <w:rFonts w:ascii="Times New Roman" w:eastAsia="Calibri" w:hAnsi="Times New Roman" w:cs="Times New Roman"/>
          <w:b/>
          <w:sz w:val="25"/>
          <w:szCs w:val="25"/>
        </w:rPr>
        <w:t>.</w:t>
      </w:r>
    </w:p>
    <w:p w14:paraId="6861A861" w14:textId="77777777" w:rsidR="002175AF" w:rsidRPr="002175AF" w:rsidRDefault="002175AF" w:rsidP="002175AF">
      <w:pPr>
        <w:spacing w:after="0" w:line="240" w:lineRule="auto"/>
        <w:ind w:firstLine="709"/>
        <w:contextualSpacing/>
        <w:jc w:val="both"/>
        <w:rPr>
          <w:rFonts w:ascii="Times New Roman" w:eastAsia="Calibri" w:hAnsi="Times New Roman" w:cs="Times New Roman"/>
          <w:sz w:val="25"/>
          <w:szCs w:val="25"/>
        </w:rPr>
      </w:pPr>
      <w:r w:rsidRPr="002175AF">
        <w:rPr>
          <w:rFonts w:ascii="Times New Roman" w:eastAsia="Calibri" w:hAnsi="Times New Roman" w:cs="Times New Roman"/>
          <w:sz w:val="25"/>
          <w:szCs w:val="25"/>
        </w:rPr>
        <w:t>13.2.2. Денежное обеспечение Договора:</w:t>
      </w:r>
    </w:p>
    <w:p w14:paraId="05858ADA" w14:textId="77777777" w:rsidR="002175AF" w:rsidRPr="002175AF" w:rsidRDefault="002175AF" w:rsidP="002175AF">
      <w:pPr>
        <w:spacing w:after="0" w:line="240" w:lineRule="auto"/>
        <w:ind w:firstLine="709"/>
        <w:contextualSpacing/>
        <w:jc w:val="both"/>
        <w:rPr>
          <w:rFonts w:ascii="Times New Roman" w:eastAsia="Calibri" w:hAnsi="Times New Roman" w:cs="Times New Roman"/>
          <w:sz w:val="25"/>
          <w:szCs w:val="25"/>
        </w:rPr>
      </w:pPr>
      <w:r w:rsidRPr="002175AF">
        <w:rPr>
          <w:rFonts w:ascii="Times New Roman" w:eastAsia="Calibri" w:hAnsi="Times New Roman" w:cs="Times New Roman"/>
          <w:sz w:val="25"/>
          <w:szCs w:val="25"/>
        </w:rPr>
        <w:t>13.2.2.1. Срок действия денежного обеспечения Договора распространяется на весь срок действия настоящего Договора.</w:t>
      </w:r>
    </w:p>
    <w:p w14:paraId="6F2C791A" w14:textId="77777777" w:rsidR="002175AF" w:rsidRPr="002175AF" w:rsidRDefault="002175AF" w:rsidP="002175AF">
      <w:pPr>
        <w:spacing w:after="0" w:line="240" w:lineRule="auto"/>
        <w:ind w:firstLine="709"/>
        <w:contextualSpacing/>
        <w:jc w:val="both"/>
        <w:rPr>
          <w:rFonts w:ascii="Times New Roman" w:eastAsia="Calibri" w:hAnsi="Times New Roman" w:cs="Times New Roman"/>
          <w:sz w:val="25"/>
          <w:szCs w:val="25"/>
        </w:rPr>
      </w:pPr>
      <w:r w:rsidRPr="002175AF">
        <w:rPr>
          <w:rFonts w:ascii="Times New Roman" w:eastAsia="Calibri" w:hAnsi="Times New Roman" w:cs="Times New Roman"/>
          <w:sz w:val="25"/>
          <w:szCs w:val="25"/>
        </w:rPr>
        <w:t>13.2.2.2. Денежные средства, перечисленные Поставщиком в качестве обеспечения исполнения Договора на счет Покупателя,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Покупателя.</w:t>
      </w:r>
    </w:p>
    <w:p w14:paraId="182EC539" w14:textId="77777777" w:rsidR="002175AF" w:rsidRPr="002175AF" w:rsidRDefault="002175AF" w:rsidP="002175AF">
      <w:pPr>
        <w:spacing w:after="0" w:line="240" w:lineRule="auto"/>
        <w:ind w:firstLine="709"/>
        <w:contextualSpacing/>
        <w:jc w:val="both"/>
        <w:rPr>
          <w:rFonts w:ascii="Times New Roman" w:eastAsia="Calibri" w:hAnsi="Times New Roman" w:cs="Times New Roman"/>
          <w:sz w:val="25"/>
          <w:szCs w:val="25"/>
        </w:rPr>
      </w:pPr>
      <w:r w:rsidRPr="002175AF">
        <w:rPr>
          <w:rFonts w:ascii="Times New Roman" w:eastAsia="Calibri" w:hAnsi="Times New Roman" w:cs="Times New Roman"/>
          <w:sz w:val="25"/>
          <w:szCs w:val="25"/>
        </w:rPr>
        <w:t>13.2.2.3. Обязательства Покупателя по возврату денежных средств в счет обеспечения исполнения настоящего Договора считаются исполненными с момента списания денежных средств со счета Покупателя в адрес Поставщика.</w:t>
      </w:r>
    </w:p>
    <w:p w14:paraId="5550C90A" w14:textId="77777777" w:rsidR="002175AF" w:rsidRPr="002175AF" w:rsidRDefault="002175AF" w:rsidP="002175AF">
      <w:pPr>
        <w:spacing w:after="0" w:line="240" w:lineRule="auto"/>
        <w:ind w:firstLine="709"/>
        <w:contextualSpacing/>
        <w:jc w:val="both"/>
        <w:rPr>
          <w:rFonts w:ascii="Times New Roman" w:eastAsia="Calibri" w:hAnsi="Times New Roman" w:cs="Times New Roman"/>
          <w:sz w:val="25"/>
          <w:szCs w:val="25"/>
        </w:rPr>
      </w:pPr>
      <w:r w:rsidRPr="002175AF">
        <w:rPr>
          <w:rFonts w:ascii="Times New Roman" w:eastAsia="Calibri" w:hAnsi="Times New Roman" w:cs="Times New Roman"/>
          <w:sz w:val="25"/>
          <w:szCs w:val="25"/>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Покупателю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Покупателю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173D5A5B" w14:textId="77777777" w:rsidR="002175AF" w:rsidRPr="002175AF" w:rsidRDefault="002175AF" w:rsidP="002175AF">
      <w:pPr>
        <w:spacing w:after="0" w:line="240" w:lineRule="auto"/>
        <w:ind w:firstLine="709"/>
        <w:contextualSpacing/>
        <w:jc w:val="both"/>
        <w:rPr>
          <w:rFonts w:ascii="Times New Roman" w:eastAsia="Calibri" w:hAnsi="Times New Roman" w:cs="Times New Roman"/>
          <w:sz w:val="24"/>
          <w:szCs w:val="24"/>
        </w:rPr>
      </w:pPr>
      <w:r w:rsidRPr="002175AF">
        <w:rPr>
          <w:rFonts w:ascii="Times New Roman" w:eastAsia="Calibri" w:hAnsi="Times New Roman" w:cs="Times New Roman"/>
          <w:sz w:val="25"/>
          <w:szCs w:val="25"/>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Покупателем в связи с неисполнением или ненадлежащим исполнением Поставщиком своих основных, обязательств по настоящему Договору</w:t>
      </w:r>
      <w:r w:rsidRPr="002175AF">
        <w:rPr>
          <w:rFonts w:ascii="Times New Roman" w:eastAsia="Calibri" w:hAnsi="Times New Roman" w:cs="Times New Roman"/>
          <w:sz w:val="24"/>
          <w:szCs w:val="24"/>
        </w:rPr>
        <w:t>.</w:t>
      </w:r>
    </w:p>
    <w:p w14:paraId="27C000BE" w14:textId="77777777" w:rsidR="002175AF" w:rsidRPr="002175AF" w:rsidRDefault="002175AF" w:rsidP="002175AF">
      <w:pPr>
        <w:spacing w:after="0" w:line="240" w:lineRule="auto"/>
        <w:ind w:firstLine="709"/>
        <w:jc w:val="center"/>
        <w:rPr>
          <w:rFonts w:ascii="Times New Roman" w:eastAsia="Times New Roman" w:hAnsi="Times New Roman" w:cs="Times New Roman"/>
          <w:b/>
          <w:sz w:val="25"/>
          <w:szCs w:val="25"/>
          <w:lang w:eastAsia="ru-RU"/>
        </w:rPr>
      </w:pPr>
      <w:r w:rsidRPr="002175AF">
        <w:rPr>
          <w:rFonts w:ascii="Times New Roman" w:eastAsia="Times New Roman" w:hAnsi="Times New Roman" w:cs="Times New Roman"/>
          <w:b/>
          <w:sz w:val="25"/>
          <w:szCs w:val="25"/>
          <w:lang w:eastAsia="ru-RU"/>
        </w:rPr>
        <w:t>14. ЗАКЛЮЧИТЕЛЬНЫЕ ПОЛОЖЕНИЯ</w:t>
      </w:r>
    </w:p>
    <w:p w14:paraId="0BE94EE5"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14.1. По вопросам, не предусмотренным настоящим Договором, Стороны руководствуются действующим законодательством РФ. </w:t>
      </w:r>
    </w:p>
    <w:p w14:paraId="108460D1"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14.2. Договор вступает в силу с момента его подписания Сторонами и действует </w:t>
      </w:r>
      <w:r w:rsidRPr="00D975D8">
        <w:rPr>
          <w:rFonts w:ascii="Times New Roman" w:eastAsia="Times New Roman" w:hAnsi="Times New Roman" w:cs="Times New Roman"/>
          <w:sz w:val="25"/>
          <w:szCs w:val="25"/>
          <w:lang w:eastAsia="ru-RU"/>
        </w:rPr>
        <w:t>до 31 декабря 2025 г.,</w:t>
      </w:r>
      <w:r w:rsidRPr="002175AF">
        <w:rPr>
          <w:rFonts w:ascii="Times New Roman" w:eastAsia="Times New Roman" w:hAnsi="Times New Roman" w:cs="Times New Roman"/>
          <w:sz w:val="25"/>
          <w:szCs w:val="25"/>
          <w:lang w:eastAsia="ru-RU"/>
        </w:rPr>
        <w:t xml:space="preserve"> а в части исполнения обязательств – до полного исполнения обязательств Сторонами. </w:t>
      </w:r>
    </w:p>
    <w:p w14:paraId="4182D930"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14.3. Поставщик не вправе уступить свои права по настоящему Договору третьему лицу без предварительного письменного согласия Покупателя.</w:t>
      </w:r>
    </w:p>
    <w:p w14:paraId="53D2E72B"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14.4. Договор может быть расторгнут Покупателем в течение 15 (Пятнадцати) календарных дней в одностороннем порядке без применения штрафных санкций в случаях:</w:t>
      </w:r>
    </w:p>
    <w:p w14:paraId="5CFB4991"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поставки Оборудования ненадлежащего качества с недостатками, которые не могут быть устранены в установленный Покупателем разумный срок;</w:t>
      </w:r>
    </w:p>
    <w:p w14:paraId="2F421D90"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поставки некомплектного Оборудования в случае, если Поставщик, получивший уведомление Покупателя, в установленный Покупателем разумный срок не выполнил требования Покупателя о доукомплектовании Оборудования или не заменил их комплектным Оборудованием;</w:t>
      </w:r>
    </w:p>
    <w:p w14:paraId="1674E7A5"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неоднократного (два или более) или существенного (более десяти календарных дней) нарушения срока поставки Оборудования, указанных в Договоре.</w:t>
      </w:r>
    </w:p>
    <w:p w14:paraId="1DE75F9D"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14.5. Любые сообщения между Сторонами должны совершаться в письменной форме и направляться по почте заказным письмом (телеграммой) по адресу Стороны, указанному в настоящем Договоре. Любые сообщения между Сторонами считается полученными Стороной в дату поступления такого уведомления по адресу Стороны, указанному в Договоре. </w:t>
      </w:r>
      <w:r w:rsidRPr="002175AF">
        <w:rPr>
          <w:rFonts w:ascii="Times New Roman" w:eastAsia="Times New Roman" w:hAnsi="Times New Roman" w:cs="Times New Roman"/>
          <w:sz w:val="25"/>
          <w:szCs w:val="25"/>
          <w:lang w:eastAsia="ru-RU"/>
        </w:rPr>
        <w:lastRenderedPageBreak/>
        <w:t xml:space="preserve">Соблюдение процедуры, предусмотренной настоящим пунктом, не мешает Сторонам пользоваться услугами оперативной связи (факсимильной связью, электронной почтой) в процессе исполнения Договора. При изменении адреса Сторона, адрес которой изменился, обязана незамедлительно письменно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 </w:t>
      </w:r>
    </w:p>
    <w:p w14:paraId="504BC621" w14:textId="77777777" w:rsidR="002175AF" w:rsidRPr="002175AF" w:rsidRDefault="002175AF" w:rsidP="002175AF">
      <w:pPr>
        <w:spacing w:after="0" w:line="240" w:lineRule="auto"/>
        <w:ind w:firstLine="709"/>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14.6. Настоящий Договор составлен в двух экземплярах на русском языке - по одному для каждой из Сторон. Оба экземпляра имеют равную юридическую силу. </w:t>
      </w:r>
    </w:p>
    <w:p w14:paraId="05FCAD65" w14:textId="77777777" w:rsidR="002175AF" w:rsidRPr="002175AF" w:rsidRDefault="002175AF" w:rsidP="002175AF">
      <w:pPr>
        <w:spacing w:after="0" w:line="240" w:lineRule="auto"/>
        <w:jc w:val="center"/>
        <w:rPr>
          <w:rFonts w:ascii="Times New Roman" w:eastAsia="Times New Roman" w:hAnsi="Times New Roman" w:cs="Times New Roman"/>
          <w:b/>
          <w:sz w:val="25"/>
          <w:szCs w:val="25"/>
          <w:lang w:eastAsia="ru-RU"/>
        </w:rPr>
      </w:pPr>
      <w:r w:rsidRPr="002175AF">
        <w:rPr>
          <w:rFonts w:ascii="Times New Roman" w:eastAsia="Times New Roman" w:hAnsi="Times New Roman" w:cs="Times New Roman"/>
          <w:b/>
          <w:sz w:val="25"/>
          <w:szCs w:val="25"/>
          <w:lang w:eastAsia="ru-RU"/>
        </w:rPr>
        <w:t>15. ПЕРЕЧЕНЬ ПРИЛОЖЕНИЙ К ДОГОВОРУ</w:t>
      </w:r>
    </w:p>
    <w:p w14:paraId="4994A128" w14:textId="77777777" w:rsidR="002175AF" w:rsidRPr="002175AF" w:rsidRDefault="002175AF" w:rsidP="002175AF">
      <w:pPr>
        <w:spacing w:after="0" w:line="240" w:lineRule="auto"/>
        <w:ind w:firstLine="567"/>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15.1. Приложение № 1 – Характеристики Оборудования; </w:t>
      </w:r>
    </w:p>
    <w:p w14:paraId="65F74E7A" w14:textId="77777777" w:rsidR="002175AF" w:rsidRPr="002175AF" w:rsidRDefault="002175AF" w:rsidP="002175AF">
      <w:pPr>
        <w:spacing w:after="0" w:line="240" w:lineRule="auto"/>
        <w:ind w:firstLine="567"/>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15.2. Приложение № 2 – Цена Договора; </w:t>
      </w:r>
    </w:p>
    <w:p w14:paraId="5B8A7B15" w14:textId="77777777" w:rsidR="002175AF" w:rsidRDefault="002175AF" w:rsidP="002175AF">
      <w:pPr>
        <w:spacing w:after="0" w:line="240" w:lineRule="auto"/>
        <w:ind w:firstLine="567"/>
        <w:jc w:val="both"/>
        <w:rPr>
          <w:rFonts w:ascii="Times New Roman" w:eastAsia="Times New Roman" w:hAnsi="Times New Roman" w:cs="Times New Roman"/>
          <w:sz w:val="25"/>
          <w:szCs w:val="25"/>
          <w:lang w:eastAsia="ru-RU"/>
        </w:rPr>
      </w:pPr>
      <w:r w:rsidRPr="002175AF">
        <w:rPr>
          <w:rFonts w:ascii="Times New Roman" w:eastAsia="Times New Roman" w:hAnsi="Times New Roman" w:cs="Times New Roman"/>
          <w:sz w:val="25"/>
          <w:szCs w:val="25"/>
          <w:lang w:eastAsia="ru-RU"/>
        </w:rPr>
        <w:t xml:space="preserve">15.3. Приложение № 3 – График поставки </w:t>
      </w:r>
      <w:r w:rsidR="00274438">
        <w:rPr>
          <w:rFonts w:ascii="Times New Roman" w:eastAsia="Times New Roman" w:hAnsi="Times New Roman" w:cs="Times New Roman"/>
          <w:sz w:val="25"/>
          <w:szCs w:val="25"/>
          <w:lang w:eastAsia="ru-RU"/>
        </w:rPr>
        <w:t>Оборудования и выполнения Работ</w:t>
      </w:r>
      <w:r w:rsidR="00AC6757">
        <w:rPr>
          <w:rFonts w:ascii="Times New Roman" w:eastAsia="Times New Roman" w:hAnsi="Times New Roman" w:cs="Times New Roman"/>
          <w:sz w:val="25"/>
          <w:szCs w:val="25"/>
          <w:lang w:eastAsia="ru-RU"/>
        </w:rPr>
        <w:t>;</w:t>
      </w:r>
    </w:p>
    <w:p w14:paraId="6AA0A985" w14:textId="77777777" w:rsidR="00274438" w:rsidRPr="002175AF" w:rsidRDefault="00274438" w:rsidP="002175AF">
      <w:pPr>
        <w:spacing w:after="0" w:line="240" w:lineRule="auto"/>
        <w:ind w:firstLine="567"/>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15.4</w:t>
      </w:r>
      <w:r w:rsidRPr="00274438">
        <w:rPr>
          <w:rFonts w:ascii="Times New Roman" w:eastAsia="Times New Roman" w:hAnsi="Times New Roman" w:cs="Times New Roman"/>
          <w:sz w:val="25"/>
          <w:szCs w:val="25"/>
          <w:lang w:eastAsia="ru-RU"/>
        </w:rPr>
        <w:t>. Приложение № 4 – Программа приемо-сдаточных испытаний Оборудования и выполненных Работ.</w:t>
      </w:r>
    </w:p>
    <w:p w14:paraId="30944BCD" w14:textId="77777777" w:rsidR="002175AF" w:rsidRPr="002175AF" w:rsidRDefault="002175AF" w:rsidP="002175AF">
      <w:pPr>
        <w:spacing w:after="0" w:line="240" w:lineRule="auto"/>
        <w:jc w:val="center"/>
        <w:rPr>
          <w:rFonts w:ascii="Times New Roman" w:eastAsia="Times New Roman" w:hAnsi="Times New Roman" w:cs="Times New Roman"/>
          <w:b/>
          <w:sz w:val="25"/>
          <w:szCs w:val="25"/>
          <w:lang w:eastAsia="ru-RU"/>
        </w:rPr>
      </w:pPr>
      <w:r w:rsidRPr="002175AF">
        <w:rPr>
          <w:rFonts w:ascii="Times New Roman" w:eastAsia="Times New Roman" w:hAnsi="Times New Roman" w:cs="Times New Roman"/>
          <w:b/>
          <w:sz w:val="25"/>
          <w:szCs w:val="25"/>
          <w:lang w:eastAsia="ru-RU"/>
        </w:rPr>
        <w:t>16. ЮРИДИЧЕСКИЕ АДРЕСА И БАНКОВСКИЕ РЕКВИЗИТЫ СТОРОН</w:t>
      </w:r>
    </w:p>
    <w:tbl>
      <w:tblPr>
        <w:tblW w:w="5072" w:type="pct"/>
        <w:tblLook w:val="01E0" w:firstRow="1" w:lastRow="1" w:firstColumn="1" w:lastColumn="1" w:noHBand="0" w:noVBand="0"/>
      </w:tblPr>
      <w:tblGrid>
        <w:gridCol w:w="5176"/>
        <w:gridCol w:w="5177"/>
      </w:tblGrid>
      <w:tr w:rsidR="002175AF" w:rsidRPr="002175AF" w14:paraId="7F600918" w14:textId="77777777" w:rsidTr="00643180">
        <w:tc>
          <w:tcPr>
            <w:tcW w:w="2500" w:type="pct"/>
          </w:tcPr>
          <w:p w14:paraId="442CD44F" w14:textId="77777777" w:rsidR="002175AF" w:rsidRPr="002175AF" w:rsidRDefault="002175AF" w:rsidP="002175AF">
            <w:pPr>
              <w:autoSpaceDE w:val="0"/>
              <w:adjustRightInd w:val="0"/>
              <w:spacing w:after="0" w:line="240" w:lineRule="auto"/>
              <w:ind w:firstLine="540"/>
              <w:jc w:val="both"/>
              <w:rPr>
                <w:rFonts w:ascii="Times New Roman" w:eastAsia="Times New Roman" w:hAnsi="Times New Roman" w:cs="Times New Roman"/>
                <w:b/>
                <w:bCs/>
                <w:iCs/>
                <w:sz w:val="25"/>
                <w:szCs w:val="25"/>
                <w:lang w:eastAsia="ar-SA"/>
              </w:rPr>
            </w:pPr>
            <w:r w:rsidRPr="002175AF">
              <w:rPr>
                <w:rFonts w:ascii="Times New Roman" w:eastAsia="Times New Roman" w:hAnsi="Times New Roman" w:cs="Times New Roman"/>
                <w:b/>
                <w:bCs/>
                <w:iCs/>
                <w:sz w:val="25"/>
                <w:szCs w:val="25"/>
                <w:lang w:eastAsia="ar-SA"/>
              </w:rPr>
              <w:t>Покупатель</w:t>
            </w:r>
          </w:p>
          <w:p w14:paraId="06D9B691" w14:textId="77777777" w:rsidR="002175AF" w:rsidRPr="002175AF" w:rsidRDefault="002175AF" w:rsidP="002175AF">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2175AF">
              <w:rPr>
                <w:rFonts w:ascii="Times New Roman" w:eastAsia="Times New Roman" w:hAnsi="Times New Roman" w:cs="Times New Roman"/>
                <w:b/>
                <w:bCs/>
                <w:iCs/>
                <w:sz w:val="25"/>
                <w:szCs w:val="25"/>
                <w:lang w:eastAsia="ar-SA"/>
              </w:rPr>
              <w:t>Акционерное общество</w:t>
            </w:r>
          </w:p>
          <w:p w14:paraId="693D8050" w14:textId="77777777" w:rsidR="002175AF" w:rsidRPr="002175AF" w:rsidRDefault="002175AF" w:rsidP="002175AF">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2175AF">
              <w:rPr>
                <w:rFonts w:ascii="Times New Roman" w:eastAsia="Times New Roman" w:hAnsi="Times New Roman" w:cs="Times New Roman"/>
                <w:b/>
                <w:bCs/>
                <w:iCs/>
                <w:sz w:val="25"/>
                <w:szCs w:val="25"/>
                <w:lang w:eastAsia="ar-SA"/>
              </w:rPr>
              <w:t>«Завод полупроводниковых приборов»</w:t>
            </w:r>
          </w:p>
          <w:p w14:paraId="77705A45" w14:textId="77777777" w:rsidR="002175AF" w:rsidRPr="002175AF" w:rsidRDefault="002175AF" w:rsidP="002175AF">
            <w:pPr>
              <w:spacing w:after="0" w:line="240" w:lineRule="auto"/>
              <w:ind w:right="259"/>
              <w:jc w:val="both"/>
              <w:rPr>
                <w:rFonts w:ascii="Times New Roman" w:eastAsia="Times New Roman" w:hAnsi="Times New Roman" w:cs="Times New Roman"/>
                <w:bCs/>
                <w:sz w:val="25"/>
                <w:szCs w:val="25"/>
                <w:lang w:eastAsia="ar-SA"/>
              </w:rPr>
            </w:pPr>
            <w:r w:rsidRPr="002175AF">
              <w:rPr>
                <w:rFonts w:ascii="Times New Roman" w:eastAsia="Times New Roman" w:hAnsi="Times New Roman" w:cs="Times New Roman"/>
                <w:bCs/>
                <w:sz w:val="25"/>
                <w:szCs w:val="25"/>
                <w:lang w:eastAsia="ar-SA"/>
              </w:rPr>
              <w:t>Юридический адрес: 424003, Республика Марий Эл, г. Йошкар-Ола, ул. Суворова, д.26</w:t>
            </w:r>
          </w:p>
          <w:p w14:paraId="2C4407C6" w14:textId="77777777" w:rsidR="002175AF" w:rsidRPr="008964E7" w:rsidRDefault="002175AF" w:rsidP="002175AF">
            <w:pPr>
              <w:spacing w:after="0" w:line="240" w:lineRule="auto"/>
              <w:jc w:val="both"/>
              <w:rPr>
                <w:rFonts w:ascii="Times New Roman" w:eastAsia="Times New Roman" w:hAnsi="Times New Roman" w:cs="Times New Roman"/>
                <w:bCs/>
                <w:sz w:val="25"/>
                <w:szCs w:val="25"/>
                <w:lang w:val="en-US" w:eastAsia="ar-SA"/>
              </w:rPr>
            </w:pPr>
            <w:r w:rsidRPr="002175AF">
              <w:rPr>
                <w:rFonts w:ascii="Times New Roman" w:eastAsia="Times New Roman" w:hAnsi="Times New Roman" w:cs="Times New Roman"/>
                <w:bCs/>
                <w:sz w:val="25"/>
                <w:szCs w:val="25"/>
                <w:lang w:eastAsia="ar-SA"/>
              </w:rPr>
              <w:t>Тел</w:t>
            </w:r>
            <w:r w:rsidRPr="008964E7">
              <w:rPr>
                <w:rFonts w:ascii="Times New Roman" w:eastAsia="Times New Roman" w:hAnsi="Times New Roman" w:cs="Times New Roman"/>
                <w:bCs/>
                <w:sz w:val="25"/>
                <w:szCs w:val="25"/>
                <w:lang w:val="en-US" w:eastAsia="ar-SA"/>
              </w:rPr>
              <w:t>.</w:t>
            </w:r>
            <w:r w:rsidRPr="002175AF">
              <w:rPr>
                <w:rFonts w:ascii="Times New Roman" w:eastAsia="Times New Roman" w:hAnsi="Times New Roman" w:cs="Times New Roman"/>
                <w:bCs/>
                <w:sz w:val="25"/>
                <w:szCs w:val="25"/>
                <w:lang w:eastAsia="ar-SA"/>
              </w:rPr>
              <w:t>факс</w:t>
            </w:r>
            <w:r w:rsidRPr="008964E7">
              <w:rPr>
                <w:rFonts w:ascii="Times New Roman" w:eastAsia="Times New Roman" w:hAnsi="Times New Roman" w:cs="Times New Roman"/>
                <w:bCs/>
                <w:sz w:val="25"/>
                <w:szCs w:val="25"/>
                <w:lang w:val="en-US" w:eastAsia="ar-SA"/>
              </w:rPr>
              <w:t>: (8362)45-70-09/42-13-39</w:t>
            </w:r>
          </w:p>
          <w:p w14:paraId="48EAF066" w14:textId="77777777" w:rsidR="002175AF" w:rsidRPr="008964E7" w:rsidRDefault="002175AF" w:rsidP="002175AF">
            <w:pPr>
              <w:spacing w:after="0" w:line="240" w:lineRule="auto"/>
              <w:jc w:val="both"/>
              <w:rPr>
                <w:rFonts w:ascii="Times New Roman" w:eastAsia="Times New Roman" w:hAnsi="Times New Roman" w:cs="Times New Roman"/>
                <w:bCs/>
                <w:sz w:val="25"/>
                <w:szCs w:val="25"/>
                <w:lang w:val="en-US" w:eastAsia="ar-SA"/>
              </w:rPr>
            </w:pPr>
            <w:r w:rsidRPr="002175AF">
              <w:rPr>
                <w:rFonts w:ascii="Times New Roman" w:eastAsia="Times New Roman" w:hAnsi="Times New Roman" w:cs="Times New Roman"/>
                <w:bCs/>
                <w:sz w:val="25"/>
                <w:szCs w:val="25"/>
                <w:lang w:val="pt-BR" w:eastAsia="ar-SA"/>
              </w:rPr>
              <w:t xml:space="preserve">E-mail: </w:t>
            </w:r>
            <w:r w:rsidRPr="002175AF">
              <w:rPr>
                <w:rFonts w:ascii="Times New Roman" w:eastAsia="Times New Roman" w:hAnsi="Times New Roman" w:cs="Times New Roman"/>
                <w:bCs/>
                <w:sz w:val="25"/>
                <w:szCs w:val="25"/>
                <w:lang w:val="en-US" w:eastAsia="ar-SA"/>
              </w:rPr>
              <w:t>info</w:t>
            </w:r>
            <w:r w:rsidRPr="008964E7">
              <w:rPr>
                <w:rFonts w:ascii="Times New Roman" w:eastAsia="Times New Roman" w:hAnsi="Times New Roman" w:cs="Times New Roman"/>
                <w:bCs/>
                <w:sz w:val="25"/>
                <w:szCs w:val="25"/>
                <w:lang w:val="en-US" w:eastAsia="ar-SA"/>
              </w:rPr>
              <w:t>@</w:t>
            </w:r>
            <w:r w:rsidRPr="002175AF">
              <w:rPr>
                <w:rFonts w:ascii="Times New Roman" w:eastAsia="Times New Roman" w:hAnsi="Times New Roman" w:cs="Times New Roman"/>
                <w:bCs/>
                <w:sz w:val="25"/>
                <w:szCs w:val="25"/>
                <w:lang w:val="en-US" w:eastAsia="ar-SA"/>
              </w:rPr>
              <w:t>zpp</w:t>
            </w:r>
            <w:r w:rsidRPr="008964E7">
              <w:rPr>
                <w:rFonts w:ascii="Times New Roman" w:eastAsia="Times New Roman" w:hAnsi="Times New Roman" w:cs="Times New Roman"/>
                <w:bCs/>
                <w:sz w:val="25"/>
                <w:szCs w:val="25"/>
                <w:lang w:val="en-US" w:eastAsia="ar-SA"/>
              </w:rPr>
              <w:t>12.</w:t>
            </w:r>
            <w:r w:rsidRPr="002175AF">
              <w:rPr>
                <w:rFonts w:ascii="Times New Roman" w:eastAsia="Times New Roman" w:hAnsi="Times New Roman" w:cs="Times New Roman"/>
                <w:bCs/>
                <w:sz w:val="25"/>
                <w:szCs w:val="25"/>
                <w:lang w:val="en-US" w:eastAsia="ar-SA"/>
              </w:rPr>
              <w:t>ru</w:t>
            </w:r>
          </w:p>
          <w:p w14:paraId="78155F1B" w14:textId="77777777" w:rsidR="002175AF" w:rsidRPr="002175AF" w:rsidRDefault="002175AF" w:rsidP="002175AF">
            <w:pPr>
              <w:spacing w:after="0" w:line="240" w:lineRule="auto"/>
              <w:jc w:val="both"/>
              <w:rPr>
                <w:rFonts w:ascii="Times New Roman" w:eastAsia="Times New Roman" w:hAnsi="Times New Roman" w:cs="Times New Roman"/>
                <w:bCs/>
                <w:sz w:val="25"/>
                <w:szCs w:val="25"/>
                <w:lang w:eastAsia="ar-SA"/>
              </w:rPr>
            </w:pPr>
            <w:r w:rsidRPr="002175AF">
              <w:rPr>
                <w:rFonts w:ascii="Times New Roman" w:eastAsia="Times New Roman" w:hAnsi="Times New Roman" w:cs="Times New Roman"/>
                <w:bCs/>
                <w:sz w:val="25"/>
                <w:szCs w:val="25"/>
                <w:lang w:eastAsia="ar-SA"/>
              </w:rPr>
              <w:t>ИНН/КПП: 1215085052/</w:t>
            </w:r>
            <w:r w:rsidRPr="002175AF">
              <w:rPr>
                <w:rFonts w:ascii="Times New Roman" w:eastAsia="Times New Roman" w:hAnsi="Times New Roman" w:cs="Times New Roman"/>
                <w:sz w:val="25"/>
                <w:szCs w:val="25"/>
                <w:lang w:eastAsia="ru-RU"/>
              </w:rPr>
              <w:t>121501001</w:t>
            </w:r>
          </w:p>
          <w:p w14:paraId="66EE77C8" w14:textId="77777777" w:rsidR="002175AF" w:rsidRPr="002175AF" w:rsidRDefault="002175AF" w:rsidP="002175AF">
            <w:pPr>
              <w:spacing w:after="0" w:line="240" w:lineRule="auto"/>
              <w:jc w:val="both"/>
              <w:rPr>
                <w:rFonts w:ascii="Times New Roman" w:eastAsia="Times New Roman" w:hAnsi="Times New Roman" w:cs="Times New Roman"/>
                <w:bCs/>
                <w:sz w:val="25"/>
                <w:szCs w:val="25"/>
                <w:lang w:eastAsia="ar-SA"/>
              </w:rPr>
            </w:pPr>
            <w:r w:rsidRPr="002175AF">
              <w:rPr>
                <w:rFonts w:ascii="Times New Roman" w:eastAsia="Times New Roman" w:hAnsi="Times New Roman" w:cs="Times New Roman"/>
                <w:bCs/>
                <w:sz w:val="25"/>
                <w:szCs w:val="25"/>
                <w:lang w:eastAsia="ar-SA"/>
              </w:rPr>
              <w:t>ОКПО: 07593799</w:t>
            </w:r>
          </w:p>
          <w:p w14:paraId="65761FED" w14:textId="77777777" w:rsidR="002175AF" w:rsidRPr="002175AF" w:rsidRDefault="002175AF" w:rsidP="002175AF">
            <w:pPr>
              <w:spacing w:after="0" w:line="240" w:lineRule="auto"/>
              <w:jc w:val="both"/>
              <w:rPr>
                <w:rFonts w:ascii="Times New Roman" w:eastAsia="Times New Roman" w:hAnsi="Times New Roman" w:cs="Times New Roman"/>
                <w:bCs/>
                <w:sz w:val="25"/>
                <w:szCs w:val="25"/>
                <w:lang w:eastAsia="ar-SA"/>
              </w:rPr>
            </w:pPr>
            <w:r w:rsidRPr="002175AF">
              <w:rPr>
                <w:rFonts w:ascii="Times New Roman" w:eastAsia="Times New Roman" w:hAnsi="Times New Roman" w:cs="Times New Roman"/>
                <w:bCs/>
                <w:sz w:val="25"/>
                <w:szCs w:val="25"/>
                <w:lang w:eastAsia="ar-SA"/>
              </w:rPr>
              <w:t xml:space="preserve">ОГРН: </w:t>
            </w:r>
            <w:r w:rsidRPr="002175AF">
              <w:rPr>
                <w:rFonts w:ascii="Times New Roman" w:eastAsia="Times New Roman" w:hAnsi="Times New Roman" w:cs="Times New Roman"/>
                <w:sz w:val="25"/>
                <w:szCs w:val="25"/>
                <w:lang w:eastAsia="ru-RU"/>
              </w:rPr>
              <w:t>1021200779445</w:t>
            </w:r>
          </w:p>
          <w:p w14:paraId="7FB3B2FE" w14:textId="77777777" w:rsidR="002175AF" w:rsidRPr="002175AF" w:rsidRDefault="002175AF" w:rsidP="002175AF">
            <w:pPr>
              <w:spacing w:after="0" w:line="240" w:lineRule="auto"/>
              <w:rPr>
                <w:rFonts w:ascii="Times New Roman" w:eastAsia="Times New Roman" w:hAnsi="Times New Roman" w:cs="Times New Roman"/>
                <w:sz w:val="25"/>
                <w:szCs w:val="25"/>
                <w:lang w:eastAsia="ru-RU"/>
              </w:rPr>
            </w:pPr>
            <w:r w:rsidRPr="002175AF">
              <w:rPr>
                <w:rFonts w:ascii="Times New Roman" w:eastAsia="Times New Roman" w:hAnsi="Times New Roman" w:cs="Times New Roman"/>
                <w:bCs/>
                <w:sz w:val="25"/>
                <w:szCs w:val="25"/>
                <w:lang w:eastAsia="ar-SA"/>
              </w:rPr>
              <w:t xml:space="preserve">Р/с: </w:t>
            </w:r>
            <w:r w:rsidRPr="002175AF">
              <w:rPr>
                <w:rFonts w:ascii="Times New Roman" w:eastAsia="Times New Roman" w:hAnsi="Times New Roman" w:cs="Times New Roman"/>
                <w:sz w:val="25"/>
                <w:szCs w:val="25"/>
                <w:lang w:eastAsia="ru-RU"/>
              </w:rPr>
              <w:t>40702810937180104808</w:t>
            </w:r>
          </w:p>
          <w:p w14:paraId="2BE6A9B2" w14:textId="77777777" w:rsidR="002175AF" w:rsidRPr="002175AF" w:rsidRDefault="002175AF" w:rsidP="002175AF">
            <w:pPr>
              <w:spacing w:after="0" w:line="240" w:lineRule="auto"/>
              <w:rPr>
                <w:rFonts w:ascii="Times New Roman" w:eastAsia="Times New Roman" w:hAnsi="Times New Roman" w:cs="Times New Roman"/>
                <w:bCs/>
                <w:sz w:val="25"/>
                <w:szCs w:val="25"/>
                <w:lang w:eastAsia="ar-SA"/>
              </w:rPr>
            </w:pPr>
            <w:r w:rsidRPr="002175AF">
              <w:rPr>
                <w:rFonts w:ascii="Times New Roman" w:eastAsia="Times New Roman" w:hAnsi="Times New Roman" w:cs="Times New Roman"/>
                <w:bCs/>
                <w:sz w:val="25"/>
                <w:szCs w:val="25"/>
                <w:lang w:eastAsia="ar-SA"/>
              </w:rPr>
              <w:t xml:space="preserve">Банк: </w:t>
            </w:r>
            <w:r w:rsidRPr="002175AF">
              <w:rPr>
                <w:rFonts w:ascii="Times New Roman" w:eastAsia="Times New Roman" w:hAnsi="Times New Roman" w:cs="Times New Roman"/>
                <w:sz w:val="25"/>
                <w:szCs w:val="25"/>
                <w:lang w:eastAsia="ru-RU"/>
              </w:rPr>
              <w:t>ОТДЕЛЕНИЕ МАРИЙ ЭЛ №8614 ПАО СБЕРБАНК г. ЙОШКАР-ОЛА</w:t>
            </w:r>
            <w:r w:rsidRPr="002175AF">
              <w:rPr>
                <w:rFonts w:ascii="Times New Roman" w:eastAsia="Times New Roman" w:hAnsi="Times New Roman" w:cs="Times New Roman"/>
                <w:bCs/>
                <w:sz w:val="25"/>
                <w:szCs w:val="25"/>
                <w:lang w:eastAsia="ar-SA"/>
              </w:rPr>
              <w:t xml:space="preserve"> </w:t>
            </w:r>
          </w:p>
          <w:p w14:paraId="4B08C909" w14:textId="77777777" w:rsidR="002175AF" w:rsidRPr="002175AF" w:rsidRDefault="002175AF" w:rsidP="002175AF">
            <w:pPr>
              <w:widowControl w:val="0"/>
              <w:suppressLineNumbers/>
              <w:suppressAutoHyphens/>
              <w:autoSpaceDN w:val="0"/>
              <w:spacing w:after="0" w:line="240" w:lineRule="auto"/>
              <w:textAlignment w:val="baseline"/>
              <w:rPr>
                <w:rFonts w:ascii="Times New Roman" w:eastAsia="Times New Roman" w:hAnsi="Times New Roman" w:cs="Times New Roman"/>
                <w:sz w:val="25"/>
                <w:szCs w:val="25"/>
                <w:lang w:eastAsia="ru-RU"/>
              </w:rPr>
            </w:pPr>
            <w:r w:rsidRPr="002175AF">
              <w:rPr>
                <w:rFonts w:ascii="Times New Roman" w:eastAsia="Times New Roman" w:hAnsi="Times New Roman" w:cs="Times New Roman"/>
                <w:bCs/>
                <w:sz w:val="25"/>
                <w:szCs w:val="25"/>
                <w:lang w:eastAsia="ar-SA"/>
              </w:rPr>
              <w:t xml:space="preserve">К/с: </w:t>
            </w:r>
            <w:r w:rsidRPr="002175AF">
              <w:rPr>
                <w:rFonts w:ascii="Times New Roman" w:eastAsia="Times New Roman" w:hAnsi="Times New Roman" w:cs="Times New Roman"/>
                <w:sz w:val="25"/>
                <w:szCs w:val="25"/>
                <w:lang w:eastAsia="ru-RU"/>
              </w:rPr>
              <w:t>30101810300000000630</w:t>
            </w:r>
          </w:p>
          <w:p w14:paraId="2B154107" w14:textId="77777777" w:rsidR="002175AF" w:rsidRPr="002175AF" w:rsidRDefault="002175AF" w:rsidP="002175AF">
            <w:pPr>
              <w:autoSpaceDE w:val="0"/>
              <w:adjustRightInd w:val="0"/>
              <w:spacing w:after="0" w:line="240" w:lineRule="auto"/>
              <w:jc w:val="both"/>
              <w:rPr>
                <w:rFonts w:ascii="Times New Roman" w:eastAsia="Times New Roman" w:hAnsi="Times New Roman" w:cs="Times New Roman"/>
                <w:bCs/>
                <w:iCs/>
                <w:sz w:val="25"/>
                <w:szCs w:val="25"/>
                <w:lang w:eastAsia="ar-SA"/>
              </w:rPr>
            </w:pPr>
            <w:r w:rsidRPr="002175AF">
              <w:rPr>
                <w:rFonts w:ascii="Times New Roman" w:eastAsia="Times New Roman" w:hAnsi="Times New Roman" w:cs="Times New Roman"/>
                <w:bCs/>
                <w:sz w:val="25"/>
                <w:szCs w:val="25"/>
                <w:lang w:eastAsia="ar-SA"/>
              </w:rPr>
              <w:t xml:space="preserve">БИК </w:t>
            </w:r>
            <w:r w:rsidRPr="002175AF">
              <w:rPr>
                <w:rFonts w:ascii="Times New Roman" w:eastAsia="Times New Roman" w:hAnsi="Times New Roman" w:cs="Times New Roman"/>
                <w:sz w:val="25"/>
                <w:szCs w:val="25"/>
                <w:lang w:eastAsia="ru-RU"/>
              </w:rPr>
              <w:t>048860630</w:t>
            </w:r>
          </w:p>
        </w:tc>
        <w:tc>
          <w:tcPr>
            <w:tcW w:w="2500" w:type="pct"/>
          </w:tcPr>
          <w:p w14:paraId="696C6C74" w14:textId="77777777" w:rsidR="002175AF" w:rsidRPr="002175AF" w:rsidRDefault="002175AF" w:rsidP="002175AF">
            <w:pPr>
              <w:autoSpaceDE w:val="0"/>
              <w:adjustRightInd w:val="0"/>
              <w:spacing w:after="0" w:line="240" w:lineRule="auto"/>
              <w:ind w:firstLine="540"/>
              <w:jc w:val="both"/>
              <w:rPr>
                <w:rFonts w:ascii="Times New Roman" w:eastAsia="Times New Roman" w:hAnsi="Times New Roman" w:cs="Times New Roman"/>
                <w:b/>
                <w:bCs/>
                <w:iCs/>
                <w:sz w:val="24"/>
                <w:szCs w:val="24"/>
                <w:lang w:eastAsia="ar-SA"/>
              </w:rPr>
            </w:pPr>
            <w:r w:rsidRPr="002175AF">
              <w:rPr>
                <w:rFonts w:ascii="Times New Roman" w:eastAsia="Times New Roman" w:hAnsi="Times New Roman" w:cs="Times New Roman"/>
                <w:b/>
                <w:bCs/>
                <w:iCs/>
                <w:sz w:val="24"/>
                <w:szCs w:val="24"/>
                <w:lang w:eastAsia="ar-SA"/>
              </w:rPr>
              <w:t>Поставщик</w:t>
            </w:r>
          </w:p>
          <w:p w14:paraId="7F897FD8" w14:textId="77777777" w:rsidR="002175AF" w:rsidRPr="002175AF" w:rsidRDefault="002175AF" w:rsidP="002175AF">
            <w:pPr>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175AF">
              <w:rPr>
                <w:rFonts w:ascii="Times New Roman" w:eastAsia="Times New Roman" w:hAnsi="Times New Roman" w:cs="Times New Roman"/>
                <w:bCs/>
                <w:iCs/>
                <w:sz w:val="24"/>
                <w:szCs w:val="24"/>
                <w:lang w:eastAsia="ar-SA"/>
              </w:rPr>
              <w:t xml:space="preserve">Юридические адрес: </w:t>
            </w:r>
          </w:p>
          <w:p w14:paraId="58FA7C46" w14:textId="77777777" w:rsidR="002175AF" w:rsidRPr="002175AF" w:rsidRDefault="002175AF" w:rsidP="002175AF">
            <w:pPr>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175AF">
              <w:rPr>
                <w:rFonts w:ascii="Times New Roman" w:eastAsia="Times New Roman" w:hAnsi="Times New Roman" w:cs="Times New Roman"/>
                <w:bCs/>
                <w:iCs/>
                <w:sz w:val="24"/>
                <w:szCs w:val="24"/>
                <w:lang w:eastAsia="ar-SA"/>
              </w:rPr>
              <w:t xml:space="preserve">Тел.: </w:t>
            </w:r>
          </w:p>
          <w:p w14:paraId="1C7E7E8C" w14:textId="77777777" w:rsidR="002175AF" w:rsidRPr="002175AF" w:rsidRDefault="002175AF" w:rsidP="002175AF">
            <w:pPr>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175AF">
              <w:rPr>
                <w:rFonts w:ascii="Times New Roman" w:eastAsia="Times New Roman" w:hAnsi="Times New Roman" w:cs="Times New Roman"/>
                <w:bCs/>
                <w:sz w:val="24"/>
                <w:szCs w:val="24"/>
                <w:lang w:val="pt-BR" w:eastAsia="ar-SA"/>
              </w:rPr>
              <w:t>E-mail</w:t>
            </w:r>
            <w:r w:rsidRPr="002175AF">
              <w:rPr>
                <w:rFonts w:ascii="Times New Roman" w:eastAsia="Times New Roman" w:hAnsi="Times New Roman" w:cs="Times New Roman"/>
                <w:bCs/>
                <w:sz w:val="24"/>
                <w:szCs w:val="24"/>
                <w:lang w:eastAsia="ar-SA"/>
              </w:rPr>
              <w:t xml:space="preserve">: </w:t>
            </w:r>
          </w:p>
          <w:p w14:paraId="3BC970AA" w14:textId="77777777" w:rsidR="002175AF" w:rsidRPr="002175AF" w:rsidRDefault="002175AF" w:rsidP="002175AF">
            <w:pPr>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175AF">
              <w:rPr>
                <w:rFonts w:ascii="Times New Roman" w:eastAsia="Times New Roman" w:hAnsi="Times New Roman" w:cs="Times New Roman"/>
                <w:bCs/>
                <w:iCs/>
                <w:sz w:val="24"/>
                <w:szCs w:val="24"/>
                <w:lang w:eastAsia="ar-SA"/>
              </w:rPr>
              <w:t xml:space="preserve">ИНН/КПП: </w:t>
            </w:r>
          </w:p>
          <w:p w14:paraId="39F3FF40" w14:textId="77777777" w:rsidR="002175AF" w:rsidRPr="002175AF" w:rsidRDefault="002175AF" w:rsidP="002175AF">
            <w:pPr>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175AF">
              <w:rPr>
                <w:rFonts w:ascii="Times New Roman" w:eastAsia="Times New Roman" w:hAnsi="Times New Roman" w:cs="Times New Roman"/>
                <w:bCs/>
                <w:iCs/>
                <w:sz w:val="24"/>
                <w:szCs w:val="24"/>
                <w:lang w:eastAsia="ar-SA"/>
              </w:rPr>
              <w:t xml:space="preserve">ОГРН: </w:t>
            </w:r>
          </w:p>
          <w:p w14:paraId="60941DC1" w14:textId="77777777" w:rsidR="002175AF" w:rsidRPr="002175AF" w:rsidRDefault="002175AF" w:rsidP="002175AF">
            <w:pPr>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175AF">
              <w:rPr>
                <w:rFonts w:ascii="Times New Roman" w:eastAsia="Times New Roman" w:hAnsi="Times New Roman" w:cs="Times New Roman"/>
                <w:bCs/>
                <w:iCs/>
                <w:sz w:val="24"/>
                <w:szCs w:val="24"/>
                <w:lang w:eastAsia="ar-SA"/>
              </w:rPr>
              <w:t xml:space="preserve">Р/с: </w:t>
            </w:r>
          </w:p>
          <w:p w14:paraId="2D465759" w14:textId="77777777" w:rsidR="002175AF" w:rsidRPr="002175AF" w:rsidRDefault="002175AF" w:rsidP="002175AF">
            <w:pPr>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175AF">
              <w:rPr>
                <w:rFonts w:ascii="Times New Roman" w:eastAsia="Times New Roman" w:hAnsi="Times New Roman" w:cs="Times New Roman"/>
                <w:bCs/>
                <w:iCs/>
                <w:sz w:val="24"/>
                <w:szCs w:val="24"/>
                <w:lang w:eastAsia="ar-SA"/>
              </w:rPr>
              <w:t xml:space="preserve">Банк: </w:t>
            </w:r>
          </w:p>
          <w:p w14:paraId="7E91A9D3" w14:textId="77777777" w:rsidR="002175AF" w:rsidRPr="002175AF" w:rsidRDefault="002175AF" w:rsidP="002175AF">
            <w:pPr>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175AF">
              <w:rPr>
                <w:rFonts w:ascii="Times New Roman" w:eastAsia="Times New Roman" w:hAnsi="Times New Roman" w:cs="Times New Roman"/>
                <w:bCs/>
                <w:iCs/>
                <w:sz w:val="24"/>
                <w:szCs w:val="24"/>
                <w:lang w:eastAsia="ar-SA"/>
              </w:rPr>
              <w:t xml:space="preserve">К/с: </w:t>
            </w:r>
          </w:p>
          <w:p w14:paraId="352D0235" w14:textId="77777777" w:rsidR="002175AF" w:rsidRPr="002175AF" w:rsidRDefault="002175AF" w:rsidP="002175AF">
            <w:pPr>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175AF">
              <w:rPr>
                <w:rFonts w:ascii="Times New Roman" w:eastAsia="Times New Roman" w:hAnsi="Times New Roman" w:cs="Times New Roman"/>
                <w:bCs/>
                <w:iCs/>
                <w:sz w:val="24"/>
                <w:szCs w:val="24"/>
                <w:lang w:eastAsia="ar-SA"/>
              </w:rPr>
              <w:t>БИК:</w:t>
            </w:r>
          </w:p>
          <w:p w14:paraId="1ABA7D27" w14:textId="77777777" w:rsidR="002175AF" w:rsidRPr="002175AF" w:rsidRDefault="002175AF" w:rsidP="002175AF">
            <w:pPr>
              <w:autoSpaceDE w:val="0"/>
              <w:adjustRightInd w:val="0"/>
              <w:spacing w:after="0" w:line="240" w:lineRule="auto"/>
              <w:ind w:left="13"/>
              <w:jc w:val="both"/>
              <w:rPr>
                <w:rFonts w:ascii="Times New Roman" w:eastAsia="Times New Roman" w:hAnsi="Times New Roman" w:cs="Times New Roman"/>
                <w:bCs/>
                <w:iCs/>
                <w:sz w:val="24"/>
                <w:szCs w:val="24"/>
                <w:lang w:eastAsia="ar-SA"/>
              </w:rPr>
            </w:pPr>
          </w:p>
        </w:tc>
      </w:tr>
      <w:tr w:rsidR="002175AF" w:rsidRPr="002175AF" w14:paraId="1117724F" w14:textId="77777777" w:rsidTr="00643180">
        <w:trPr>
          <w:trHeight w:val="699"/>
        </w:trPr>
        <w:tc>
          <w:tcPr>
            <w:tcW w:w="2500" w:type="pct"/>
            <w:shd w:val="clear" w:color="auto" w:fill="auto"/>
          </w:tcPr>
          <w:p w14:paraId="2249EC4F" w14:textId="77777777" w:rsidR="002175AF" w:rsidRPr="002175AF" w:rsidRDefault="002175AF" w:rsidP="002175AF">
            <w:pPr>
              <w:autoSpaceDE w:val="0"/>
              <w:adjustRightInd w:val="0"/>
              <w:spacing w:after="0" w:line="240" w:lineRule="auto"/>
              <w:jc w:val="both"/>
              <w:rPr>
                <w:rFonts w:ascii="Times New Roman" w:eastAsia="Times New Roman" w:hAnsi="Times New Roman" w:cs="Times New Roman"/>
                <w:b/>
                <w:bCs/>
                <w:iCs/>
                <w:sz w:val="25"/>
                <w:szCs w:val="25"/>
                <w:lang w:eastAsia="ar-SA"/>
              </w:rPr>
            </w:pPr>
          </w:p>
          <w:p w14:paraId="08FB5FA7" w14:textId="77777777" w:rsidR="002175AF" w:rsidRPr="002175AF" w:rsidRDefault="002175AF" w:rsidP="002175AF">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2175AF">
              <w:rPr>
                <w:rFonts w:ascii="Times New Roman" w:eastAsia="Times New Roman" w:hAnsi="Times New Roman" w:cs="Times New Roman"/>
                <w:b/>
                <w:bCs/>
                <w:iCs/>
                <w:sz w:val="25"/>
                <w:szCs w:val="25"/>
                <w:lang w:eastAsia="ar-SA"/>
              </w:rPr>
              <w:t xml:space="preserve">Генеральный директор </w:t>
            </w:r>
          </w:p>
          <w:p w14:paraId="2E91520D" w14:textId="77777777" w:rsidR="002175AF" w:rsidRPr="002175AF" w:rsidRDefault="002175AF" w:rsidP="002175AF">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2175AF">
              <w:rPr>
                <w:rFonts w:ascii="Times New Roman" w:eastAsia="Times New Roman" w:hAnsi="Times New Roman" w:cs="Times New Roman"/>
                <w:b/>
                <w:bCs/>
                <w:iCs/>
                <w:sz w:val="25"/>
                <w:szCs w:val="25"/>
                <w:lang w:eastAsia="ar-SA"/>
              </w:rPr>
              <w:t>АО «ЗПП»</w:t>
            </w:r>
          </w:p>
          <w:p w14:paraId="18058209" w14:textId="77777777" w:rsidR="002175AF" w:rsidRPr="002175AF" w:rsidRDefault="002175AF" w:rsidP="002175AF">
            <w:pPr>
              <w:autoSpaceDE w:val="0"/>
              <w:adjustRightInd w:val="0"/>
              <w:spacing w:after="0" w:line="240" w:lineRule="auto"/>
              <w:jc w:val="both"/>
              <w:rPr>
                <w:rFonts w:ascii="Times New Roman" w:eastAsia="Times New Roman" w:hAnsi="Times New Roman" w:cs="Times New Roman"/>
                <w:b/>
                <w:bCs/>
                <w:iCs/>
                <w:sz w:val="25"/>
                <w:szCs w:val="25"/>
                <w:lang w:eastAsia="ar-SA"/>
              </w:rPr>
            </w:pPr>
          </w:p>
          <w:p w14:paraId="265A476C" w14:textId="77777777" w:rsidR="002175AF" w:rsidRPr="002175AF" w:rsidRDefault="002175AF" w:rsidP="002175AF">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2175AF">
              <w:rPr>
                <w:rFonts w:ascii="Times New Roman" w:eastAsia="Times New Roman" w:hAnsi="Times New Roman" w:cs="Times New Roman"/>
                <w:b/>
                <w:bCs/>
                <w:iCs/>
                <w:sz w:val="25"/>
                <w:szCs w:val="25"/>
                <w:lang w:eastAsia="ar-SA"/>
              </w:rPr>
              <w:t>____________________ А.К. Нарбутт</w:t>
            </w:r>
          </w:p>
          <w:p w14:paraId="7072BDE4" w14:textId="77777777" w:rsidR="002175AF" w:rsidRPr="002175AF" w:rsidRDefault="002175AF" w:rsidP="002175AF">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2175AF">
              <w:rPr>
                <w:rFonts w:ascii="Times New Roman" w:eastAsia="Times New Roman" w:hAnsi="Times New Roman" w:cs="Times New Roman"/>
                <w:b/>
                <w:bCs/>
                <w:iCs/>
                <w:sz w:val="25"/>
                <w:szCs w:val="25"/>
                <w:lang w:eastAsia="ar-SA"/>
              </w:rPr>
              <w:t>«_____»_________________________</w:t>
            </w:r>
          </w:p>
          <w:p w14:paraId="7CEBD4DA" w14:textId="77777777" w:rsidR="002175AF" w:rsidRPr="002175AF" w:rsidRDefault="002175AF" w:rsidP="002175AF">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2175AF">
              <w:rPr>
                <w:rFonts w:ascii="Times New Roman" w:eastAsia="Times New Roman" w:hAnsi="Times New Roman" w:cs="Times New Roman"/>
                <w:b/>
                <w:bCs/>
                <w:iCs/>
                <w:sz w:val="25"/>
                <w:szCs w:val="25"/>
                <w:lang w:eastAsia="ar-SA"/>
              </w:rPr>
              <w:t>М.П.</w:t>
            </w:r>
          </w:p>
        </w:tc>
        <w:tc>
          <w:tcPr>
            <w:tcW w:w="2500" w:type="pct"/>
          </w:tcPr>
          <w:p w14:paraId="7E51A74D" w14:textId="77777777" w:rsidR="002175AF" w:rsidRPr="002175AF" w:rsidRDefault="002175AF" w:rsidP="002175AF">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1D8C3BC5" w14:textId="77777777" w:rsidR="002175AF" w:rsidRPr="002175AF" w:rsidRDefault="002175AF" w:rsidP="002175AF">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27DDC5B7" w14:textId="77777777" w:rsidR="002175AF" w:rsidRPr="002175AF" w:rsidRDefault="002175AF" w:rsidP="002175AF">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01F6CC76" w14:textId="77777777" w:rsidR="002175AF" w:rsidRPr="002175AF" w:rsidRDefault="002175AF" w:rsidP="002175AF">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740E6936" w14:textId="77777777" w:rsidR="002175AF" w:rsidRPr="002175AF" w:rsidRDefault="002175AF" w:rsidP="002175AF">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2175AF">
              <w:rPr>
                <w:rFonts w:ascii="Times New Roman" w:eastAsia="Times New Roman" w:hAnsi="Times New Roman" w:cs="Times New Roman"/>
                <w:b/>
                <w:bCs/>
                <w:iCs/>
                <w:sz w:val="24"/>
                <w:szCs w:val="24"/>
                <w:lang w:eastAsia="ar-SA"/>
              </w:rPr>
              <w:t xml:space="preserve">___________________ </w:t>
            </w:r>
          </w:p>
          <w:p w14:paraId="67E72C1C" w14:textId="77777777" w:rsidR="002175AF" w:rsidRPr="002175AF" w:rsidRDefault="002175AF" w:rsidP="002175AF">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2175AF">
              <w:rPr>
                <w:rFonts w:ascii="Times New Roman" w:eastAsia="Times New Roman" w:hAnsi="Times New Roman" w:cs="Times New Roman"/>
                <w:b/>
                <w:bCs/>
                <w:iCs/>
                <w:sz w:val="24"/>
                <w:szCs w:val="24"/>
                <w:lang w:eastAsia="ar-SA"/>
              </w:rPr>
              <w:t>«____»_________________________</w:t>
            </w:r>
          </w:p>
          <w:p w14:paraId="2A9429E1" w14:textId="77777777" w:rsidR="002175AF" w:rsidRPr="002175AF" w:rsidRDefault="002175AF" w:rsidP="002175AF">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2175AF">
              <w:rPr>
                <w:rFonts w:ascii="Times New Roman" w:eastAsia="Times New Roman" w:hAnsi="Times New Roman" w:cs="Times New Roman"/>
                <w:b/>
                <w:bCs/>
                <w:iCs/>
                <w:sz w:val="24"/>
                <w:szCs w:val="24"/>
                <w:lang w:eastAsia="ar-SA"/>
              </w:rPr>
              <w:t>М.П.</w:t>
            </w:r>
          </w:p>
        </w:tc>
      </w:tr>
    </w:tbl>
    <w:p w14:paraId="4B8904CF" w14:textId="77777777" w:rsidR="002175AF" w:rsidRPr="002175AF" w:rsidRDefault="002175AF" w:rsidP="002175AF">
      <w:pPr>
        <w:spacing w:after="0" w:line="240" w:lineRule="auto"/>
        <w:jc w:val="right"/>
        <w:rPr>
          <w:rFonts w:ascii="Times New Roman" w:eastAsia="Times New Roman" w:hAnsi="Times New Roman" w:cs="Times New Roman"/>
          <w:sz w:val="24"/>
          <w:szCs w:val="24"/>
          <w:lang w:eastAsia="ru-RU"/>
        </w:rPr>
      </w:pPr>
      <w:r w:rsidRPr="002175AF">
        <w:rPr>
          <w:rFonts w:ascii="Times New Roman" w:eastAsia="Times New Roman" w:hAnsi="Times New Roman" w:cs="Times New Roman"/>
          <w:b/>
          <w:sz w:val="24"/>
          <w:szCs w:val="24"/>
          <w:lang w:eastAsia="ru-RU"/>
        </w:rPr>
        <w:br w:type="page"/>
      </w:r>
      <w:r w:rsidRPr="002175AF">
        <w:rPr>
          <w:rFonts w:ascii="Times New Roman" w:eastAsia="Times New Roman" w:hAnsi="Times New Roman" w:cs="Times New Roman"/>
          <w:sz w:val="24"/>
          <w:szCs w:val="24"/>
          <w:lang w:eastAsia="ru-RU"/>
        </w:rPr>
        <w:lastRenderedPageBreak/>
        <w:t>Приложение № 1</w:t>
      </w:r>
    </w:p>
    <w:p w14:paraId="628A574F" w14:textId="77777777" w:rsidR="002175AF" w:rsidRPr="002175AF" w:rsidRDefault="002175AF" w:rsidP="002175AF">
      <w:pPr>
        <w:autoSpaceDE w:val="0"/>
        <w:autoSpaceDN w:val="0"/>
        <w:adjustRightInd w:val="0"/>
        <w:spacing w:after="0" w:line="240" w:lineRule="auto"/>
        <w:ind w:firstLine="540"/>
        <w:jc w:val="right"/>
        <w:rPr>
          <w:rFonts w:ascii="Times New Roman" w:eastAsia="Times New Roman" w:hAnsi="Times New Roman" w:cs="Times New Roman"/>
          <w:sz w:val="24"/>
          <w:szCs w:val="24"/>
          <w:lang w:eastAsia="ru-RU"/>
        </w:rPr>
      </w:pPr>
      <w:r w:rsidRPr="002175AF">
        <w:rPr>
          <w:rFonts w:ascii="Times New Roman" w:eastAsia="Times New Roman" w:hAnsi="Times New Roman" w:cs="Times New Roman"/>
          <w:sz w:val="24"/>
          <w:szCs w:val="24"/>
          <w:lang w:eastAsia="ru-RU"/>
        </w:rPr>
        <w:t>к проекту договора поставки оборудования №___ от «___» ________2025 г.</w:t>
      </w:r>
    </w:p>
    <w:p w14:paraId="704450EE" w14:textId="77777777" w:rsidR="002175AF" w:rsidRPr="002175AF" w:rsidRDefault="002175AF" w:rsidP="002175A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7E1B57F" w14:textId="77777777" w:rsidR="002175AF" w:rsidRPr="002175AF" w:rsidRDefault="002175AF" w:rsidP="002175AF">
      <w:pPr>
        <w:spacing w:after="120" w:line="240" w:lineRule="auto"/>
        <w:jc w:val="center"/>
        <w:rPr>
          <w:rFonts w:ascii="Times New Roman" w:eastAsia="Times New Roman" w:hAnsi="Times New Roman" w:cs="Times New Roman"/>
          <w:b/>
          <w:sz w:val="24"/>
          <w:szCs w:val="24"/>
          <w:lang w:eastAsia="ru-RU"/>
        </w:rPr>
      </w:pPr>
      <w:r w:rsidRPr="002175AF">
        <w:rPr>
          <w:rFonts w:ascii="Times New Roman" w:eastAsia="Times New Roman" w:hAnsi="Times New Roman" w:cs="Times New Roman"/>
          <w:b/>
          <w:sz w:val="24"/>
          <w:szCs w:val="24"/>
          <w:lang w:eastAsia="ru-RU"/>
        </w:rPr>
        <w:t>ХАРАКТЕРИСТИКИ ОБОРУДОВАНИЯ</w:t>
      </w:r>
    </w:p>
    <w:p w14:paraId="78FC8680" w14:textId="77777777" w:rsidR="002175AF" w:rsidRPr="002175AF" w:rsidRDefault="002175AF" w:rsidP="002175AF">
      <w:pPr>
        <w:spacing w:after="120" w:line="240" w:lineRule="auto"/>
        <w:ind w:firstLine="709"/>
        <w:jc w:val="both"/>
        <w:rPr>
          <w:rFonts w:ascii="Times New Roman" w:eastAsia="Times New Roman" w:hAnsi="Times New Roman" w:cs="Times New Roman"/>
          <w:b/>
          <w:sz w:val="24"/>
          <w:szCs w:val="24"/>
          <w:lang w:eastAsia="ru-RU"/>
        </w:rPr>
      </w:pPr>
      <w:r w:rsidRPr="002175AF">
        <w:rPr>
          <w:rFonts w:ascii="Times New Roman" w:eastAsia="Times New Roman" w:hAnsi="Times New Roman" w:cs="Times New Roman"/>
          <w:b/>
          <w:sz w:val="24"/>
          <w:szCs w:val="24"/>
          <w:lang w:eastAsia="ru-RU"/>
        </w:rPr>
        <w:t>1. Наименование Оборудования, технические, метрологические и другие характеристики Оборудования:</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709"/>
        <w:gridCol w:w="982"/>
        <w:gridCol w:w="1853"/>
        <w:gridCol w:w="4110"/>
      </w:tblGrid>
      <w:tr w:rsidR="00274438" w:rsidRPr="00274438" w14:paraId="7F4086B3" w14:textId="77777777" w:rsidTr="00274438">
        <w:trPr>
          <w:trHeight w:val="767"/>
        </w:trPr>
        <w:tc>
          <w:tcPr>
            <w:tcW w:w="426" w:type="dxa"/>
            <w:shd w:val="clear" w:color="auto" w:fill="auto"/>
            <w:vAlign w:val="center"/>
            <w:hideMark/>
          </w:tcPr>
          <w:p w14:paraId="0AC0D3A4" w14:textId="77777777" w:rsidR="00274438" w:rsidRPr="00274438" w:rsidRDefault="00274438" w:rsidP="00274438">
            <w:pPr>
              <w:spacing w:after="60" w:line="240" w:lineRule="auto"/>
              <w:jc w:val="center"/>
              <w:rPr>
                <w:rFonts w:ascii="Times New Roman" w:eastAsia="Times New Roman" w:hAnsi="Times New Roman" w:cs="Times New Roman"/>
                <w:b/>
                <w:bCs/>
                <w:color w:val="000000"/>
                <w:sz w:val="20"/>
                <w:szCs w:val="20"/>
                <w:lang w:eastAsia="ru-RU"/>
              </w:rPr>
            </w:pPr>
            <w:r w:rsidRPr="00274438">
              <w:rPr>
                <w:rFonts w:ascii="Times New Roman" w:eastAsia="Times New Roman" w:hAnsi="Times New Roman" w:cs="Times New Roman"/>
                <w:b/>
                <w:bCs/>
                <w:color w:val="000000"/>
                <w:sz w:val="20"/>
                <w:szCs w:val="20"/>
                <w:lang w:eastAsia="ru-RU"/>
              </w:rPr>
              <w:t>№ п/п</w:t>
            </w:r>
          </w:p>
        </w:tc>
        <w:tc>
          <w:tcPr>
            <w:tcW w:w="1559" w:type="dxa"/>
            <w:shd w:val="clear" w:color="auto" w:fill="auto"/>
            <w:vAlign w:val="center"/>
            <w:hideMark/>
          </w:tcPr>
          <w:p w14:paraId="2283E6DD" w14:textId="77777777" w:rsidR="00274438" w:rsidRPr="00274438" w:rsidRDefault="00274438" w:rsidP="00274438">
            <w:pPr>
              <w:spacing w:after="60" w:line="240" w:lineRule="auto"/>
              <w:jc w:val="center"/>
              <w:rPr>
                <w:rFonts w:ascii="Times New Roman" w:eastAsia="Times New Roman" w:hAnsi="Times New Roman" w:cs="Times New Roman"/>
                <w:b/>
                <w:bCs/>
                <w:color w:val="000000"/>
                <w:sz w:val="20"/>
                <w:szCs w:val="20"/>
                <w:lang w:eastAsia="ru-RU"/>
              </w:rPr>
            </w:pPr>
            <w:r w:rsidRPr="00274438">
              <w:rPr>
                <w:rFonts w:ascii="Times New Roman" w:eastAsia="Times New Roman" w:hAnsi="Times New Roman" w:cs="Times New Roman"/>
                <w:b/>
                <w:bCs/>
                <w:color w:val="000000"/>
                <w:sz w:val="20"/>
                <w:szCs w:val="20"/>
                <w:lang w:eastAsia="ru-RU"/>
              </w:rPr>
              <w:t>Наименование Оборудования</w:t>
            </w:r>
          </w:p>
        </w:tc>
        <w:tc>
          <w:tcPr>
            <w:tcW w:w="709" w:type="dxa"/>
            <w:shd w:val="clear" w:color="auto" w:fill="auto"/>
            <w:vAlign w:val="center"/>
            <w:hideMark/>
          </w:tcPr>
          <w:p w14:paraId="393C6D2C" w14:textId="77777777" w:rsidR="00274438" w:rsidRPr="00274438" w:rsidRDefault="00274438" w:rsidP="00274438">
            <w:pPr>
              <w:spacing w:after="60" w:line="240" w:lineRule="auto"/>
              <w:jc w:val="center"/>
              <w:rPr>
                <w:rFonts w:ascii="Times New Roman" w:eastAsia="Times New Roman" w:hAnsi="Times New Roman" w:cs="Times New Roman"/>
                <w:b/>
                <w:bCs/>
                <w:color w:val="000000"/>
                <w:sz w:val="20"/>
                <w:szCs w:val="20"/>
                <w:lang w:eastAsia="ru-RU"/>
              </w:rPr>
            </w:pPr>
            <w:r w:rsidRPr="00274438">
              <w:rPr>
                <w:rFonts w:ascii="Times New Roman" w:eastAsia="Times New Roman" w:hAnsi="Times New Roman" w:cs="Times New Roman"/>
                <w:b/>
                <w:bCs/>
                <w:color w:val="000000"/>
                <w:sz w:val="20"/>
                <w:szCs w:val="20"/>
                <w:lang w:eastAsia="ru-RU"/>
              </w:rPr>
              <w:t>Ед. изм.</w:t>
            </w:r>
          </w:p>
        </w:tc>
        <w:tc>
          <w:tcPr>
            <w:tcW w:w="982" w:type="dxa"/>
            <w:tcBorders>
              <w:bottom w:val="single" w:sz="4" w:space="0" w:color="auto"/>
            </w:tcBorders>
            <w:shd w:val="clear" w:color="auto" w:fill="auto"/>
            <w:vAlign w:val="center"/>
            <w:hideMark/>
          </w:tcPr>
          <w:p w14:paraId="5E35165C" w14:textId="77777777" w:rsidR="00274438" w:rsidRPr="00274438" w:rsidRDefault="00274438" w:rsidP="00274438">
            <w:pPr>
              <w:spacing w:after="60" w:line="240" w:lineRule="auto"/>
              <w:jc w:val="center"/>
              <w:rPr>
                <w:rFonts w:ascii="Times New Roman" w:eastAsia="Times New Roman" w:hAnsi="Times New Roman" w:cs="Times New Roman"/>
                <w:b/>
                <w:bCs/>
                <w:color w:val="000000"/>
                <w:sz w:val="20"/>
                <w:szCs w:val="20"/>
                <w:lang w:eastAsia="ru-RU"/>
              </w:rPr>
            </w:pPr>
            <w:r w:rsidRPr="00274438">
              <w:rPr>
                <w:rFonts w:ascii="Times New Roman" w:eastAsia="Times New Roman" w:hAnsi="Times New Roman" w:cs="Times New Roman"/>
                <w:b/>
                <w:bCs/>
                <w:color w:val="000000"/>
                <w:sz w:val="20"/>
                <w:szCs w:val="20"/>
                <w:lang w:eastAsia="ru-RU"/>
              </w:rPr>
              <w:t>Кол-во</w:t>
            </w:r>
          </w:p>
        </w:tc>
        <w:tc>
          <w:tcPr>
            <w:tcW w:w="5963" w:type="dxa"/>
            <w:gridSpan w:val="2"/>
            <w:tcBorders>
              <w:bottom w:val="single" w:sz="4" w:space="0" w:color="auto"/>
            </w:tcBorders>
            <w:shd w:val="clear" w:color="auto" w:fill="auto"/>
            <w:vAlign w:val="center"/>
            <w:hideMark/>
          </w:tcPr>
          <w:p w14:paraId="35A7BE69" w14:textId="77777777" w:rsidR="00274438" w:rsidRPr="00274438" w:rsidRDefault="00274438" w:rsidP="00274438">
            <w:pPr>
              <w:spacing w:after="60" w:line="240" w:lineRule="auto"/>
              <w:jc w:val="center"/>
              <w:rPr>
                <w:rFonts w:ascii="Times New Roman" w:eastAsia="Times New Roman" w:hAnsi="Times New Roman" w:cs="Times New Roman"/>
                <w:b/>
                <w:bCs/>
                <w:color w:val="000000"/>
                <w:sz w:val="20"/>
                <w:szCs w:val="20"/>
                <w:lang w:eastAsia="ru-RU"/>
              </w:rPr>
            </w:pPr>
            <w:r w:rsidRPr="00274438">
              <w:rPr>
                <w:rFonts w:ascii="Times New Roman" w:eastAsia="Times New Roman" w:hAnsi="Times New Roman" w:cs="Times New Roman"/>
                <w:b/>
                <w:bCs/>
                <w:color w:val="000000"/>
                <w:sz w:val="20"/>
                <w:szCs w:val="20"/>
                <w:lang w:eastAsia="ru-RU"/>
              </w:rPr>
              <w:t>Характеристики поставляемого Оборудования</w:t>
            </w:r>
          </w:p>
        </w:tc>
      </w:tr>
      <w:tr w:rsidR="00274438" w:rsidRPr="00274438" w14:paraId="5FC86CBA" w14:textId="77777777" w:rsidTr="00274438">
        <w:trPr>
          <w:trHeight w:val="194"/>
        </w:trPr>
        <w:tc>
          <w:tcPr>
            <w:tcW w:w="426" w:type="dxa"/>
            <w:vMerge w:val="restart"/>
            <w:shd w:val="clear" w:color="auto" w:fill="auto"/>
            <w:vAlign w:val="center"/>
            <w:hideMark/>
          </w:tcPr>
          <w:p w14:paraId="697C88F2"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r w:rsidRPr="00274438">
              <w:rPr>
                <w:rFonts w:ascii="Times New Roman" w:eastAsia="Times New Roman" w:hAnsi="Times New Roman" w:cs="Times New Roman"/>
                <w:color w:val="000000"/>
                <w:sz w:val="24"/>
                <w:szCs w:val="24"/>
                <w:lang w:eastAsia="ru-RU"/>
              </w:rPr>
              <w:t>1</w:t>
            </w:r>
          </w:p>
        </w:tc>
        <w:tc>
          <w:tcPr>
            <w:tcW w:w="1559" w:type="dxa"/>
            <w:vMerge w:val="restart"/>
            <w:shd w:val="clear" w:color="auto" w:fill="auto"/>
            <w:vAlign w:val="center"/>
            <w:hideMark/>
          </w:tcPr>
          <w:p w14:paraId="699E98EF" w14:textId="77777777" w:rsidR="00274438" w:rsidRPr="00274438" w:rsidRDefault="00274438" w:rsidP="00274438">
            <w:pPr>
              <w:spacing w:after="0" w:line="240" w:lineRule="auto"/>
              <w:jc w:val="center"/>
              <w:rPr>
                <w:rFonts w:ascii="Times New Roman" w:eastAsia="Times New Roman" w:hAnsi="Times New Roman" w:cs="Times New Roman"/>
                <w:b/>
                <w:color w:val="000000"/>
                <w:sz w:val="24"/>
                <w:szCs w:val="24"/>
                <w:lang w:eastAsia="ru-RU"/>
              </w:rPr>
            </w:pPr>
            <w:r w:rsidRPr="00274438">
              <w:rPr>
                <w:rFonts w:ascii="Times New Roman" w:eastAsia="Times New Roman" w:hAnsi="Times New Roman" w:cs="Times New Roman"/>
                <w:b/>
                <w:color w:val="000000"/>
                <w:sz w:val="24"/>
                <w:szCs w:val="24"/>
                <w:lang w:eastAsia="ru-RU"/>
              </w:rPr>
              <w:t>Термостат ___________</w:t>
            </w:r>
          </w:p>
        </w:tc>
        <w:tc>
          <w:tcPr>
            <w:tcW w:w="709" w:type="dxa"/>
            <w:vMerge w:val="restart"/>
            <w:shd w:val="clear" w:color="auto" w:fill="auto"/>
            <w:vAlign w:val="center"/>
            <w:hideMark/>
          </w:tcPr>
          <w:p w14:paraId="045DEDAF"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r w:rsidRPr="00274438">
              <w:rPr>
                <w:rFonts w:ascii="Times New Roman" w:eastAsia="Times New Roman" w:hAnsi="Times New Roman" w:cs="Times New Roman"/>
                <w:color w:val="000000"/>
                <w:sz w:val="24"/>
                <w:szCs w:val="24"/>
                <w:lang w:eastAsia="ru-RU"/>
              </w:rPr>
              <w:t>шт.</w:t>
            </w:r>
          </w:p>
        </w:tc>
        <w:tc>
          <w:tcPr>
            <w:tcW w:w="982" w:type="dxa"/>
            <w:vMerge w:val="restart"/>
            <w:tcBorders>
              <w:right w:val="single" w:sz="4" w:space="0" w:color="auto"/>
            </w:tcBorders>
            <w:shd w:val="clear" w:color="auto" w:fill="auto"/>
            <w:vAlign w:val="center"/>
            <w:hideMark/>
          </w:tcPr>
          <w:p w14:paraId="2273F26C"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r w:rsidRPr="00274438">
              <w:rPr>
                <w:rFonts w:ascii="Times New Roman" w:eastAsia="Times New Roman" w:hAnsi="Times New Roman" w:cs="Times New Roman"/>
                <w:color w:val="000000"/>
                <w:sz w:val="24"/>
                <w:szCs w:val="24"/>
                <w:lang w:eastAsia="ru-RU"/>
              </w:rPr>
              <w:t>1</w:t>
            </w:r>
          </w:p>
        </w:tc>
        <w:tc>
          <w:tcPr>
            <w:tcW w:w="1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7D447" w14:textId="77777777" w:rsidR="00274438" w:rsidRP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b/>
                <w:sz w:val="24"/>
                <w:szCs w:val="24"/>
              </w:rPr>
            </w:pPr>
            <w:r w:rsidRPr="00274438">
              <w:rPr>
                <w:rFonts w:ascii="Times New Roman" w:eastAsia="Calibri" w:hAnsi="Times New Roman" w:cs="Times New Roman"/>
                <w:b/>
                <w:sz w:val="24"/>
                <w:szCs w:val="24"/>
              </w:rPr>
              <w:t>Описание оборудования</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740786B9" w14:textId="77777777" w:rsidR="00274438" w:rsidRP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sz w:val="24"/>
                <w:szCs w:val="24"/>
              </w:rPr>
            </w:pPr>
            <w:r w:rsidRPr="00274438">
              <w:rPr>
                <w:rFonts w:ascii="Times New Roman" w:eastAsia="Calibri" w:hAnsi="Times New Roman" w:cs="Times New Roman"/>
                <w:sz w:val="24"/>
                <w:szCs w:val="24"/>
              </w:rPr>
              <w:t>Термостат представляет собой двухдверный шкаф с прозрачными внутренними дверцами, позволяющими просматривать содержимое термостата, не нарушая температурного режима. Внутри термостата расположены съемные металлические полки, расположенные в несколько ярусов. Размещение термостата – напольное, в комплектацию должны входить транспортировочные колеса, для удобства перемещения. На термостате должен быть расположен дисплей, предназначенный для установки и контроля фактической температуры.</w:t>
            </w:r>
          </w:p>
        </w:tc>
      </w:tr>
      <w:tr w:rsidR="00274438" w:rsidRPr="00274438" w14:paraId="5A4C85DE" w14:textId="77777777" w:rsidTr="00274438">
        <w:trPr>
          <w:trHeight w:val="831"/>
        </w:trPr>
        <w:tc>
          <w:tcPr>
            <w:tcW w:w="426" w:type="dxa"/>
            <w:vMerge/>
            <w:shd w:val="clear" w:color="auto" w:fill="auto"/>
            <w:vAlign w:val="center"/>
          </w:tcPr>
          <w:p w14:paraId="27000FC9"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559" w:type="dxa"/>
            <w:vMerge/>
            <w:shd w:val="clear" w:color="auto" w:fill="auto"/>
            <w:vAlign w:val="center"/>
          </w:tcPr>
          <w:p w14:paraId="486A614B" w14:textId="77777777" w:rsid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709" w:type="dxa"/>
            <w:vMerge/>
            <w:shd w:val="clear" w:color="auto" w:fill="auto"/>
            <w:vAlign w:val="center"/>
          </w:tcPr>
          <w:p w14:paraId="34235AD4"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982" w:type="dxa"/>
            <w:vMerge/>
            <w:tcBorders>
              <w:right w:val="single" w:sz="4" w:space="0" w:color="auto"/>
            </w:tcBorders>
            <w:shd w:val="clear" w:color="auto" w:fill="auto"/>
            <w:vAlign w:val="center"/>
          </w:tcPr>
          <w:p w14:paraId="4B605606"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8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10A4F" w14:textId="77777777" w:rsidR="00274438" w:rsidRP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b/>
                <w:sz w:val="24"/>
                <w:szCs w:val="24"/>
              </w:rPr>
            </w:pPr>
            <w:r w:rsidRPr="00274438">
              <w:rPr>
                <w:rFonts w:ascii="Times New Roman" w:eastAsia="Calibri" w:hAnsi="Times New Roman" w:cs="Times New Roman"/>
                <w:b/>
                <w:sz w:val="24"/>
                <w:szCs w:val="24"/>
              </w:rPr>
              <w:t>Габаритный размер оборудования, не более мм</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73854247" w14:textId="77777777" w:rsidR="00274438" w:rsidRP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sz w:val="24"/>
                <w:szCs w:val="24"/>
              </w:rPr>
            </w:pPr>
            <w:r w:rsidRPr="00274438">
              <w:rPr>
                <w:rFonts w:ascii="Times New Roman" w:eastAsia="Calibri" w:hAnsi="Times New Roman" w:cs="Times New Roman"/>
                <w:sz w:val="24"/>
                <w:szCs w:val="24"/>
              </w:rPr>
              <w:t>1560х900х1790 (ШхГхВ)</w:t>
            </w:r>
          </w:p>
        </w:tc>
      </w:tr>
      <w:tr w:rsidR="00274438" w:rsidRPr="00274438" w14:paraId="52246EE8" w14:textId="77777777" w:rsidTr="00274438">
        <w:trPr>
          <w:trHeight w:val="188"/>
        </w:trPr>
        <w:tc>
          <w:tcPr>
            <w:tcW w:w="426" w:type="dxa"/>
            <w:vMerge/>
            <w:shd w:val="clear" w:color="auto" w:fill="auto"/>
            <w:vAlign w:val="center"/>
          </w:tcPr>
          <w:p w14:paraId="44B87B07"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559" w:type="dxa"/>
            <w:vMerge/>
            <w:shd w:val="clear" w:color="auto" w:fill="auto"/>
            <w:vAlign w:val="center"/>
          </w:tcPr>
          <w:p w14:paraId="74548C2A" w14:textId="77777777" w:rsid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709" w:type="dxa"/>
            <w:vMerge/>
            <w:shd w:val="clear" w:color="auto" w:fill="auto"/>
            <w:vAlign w:val="center"/>
          </w:tcPr>
          <w:p w14:paraId="6A92122E"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982" w:type="dxa"/>
            <w:vMerge/>
            <w:tcBorders>
              <w:right w:val="single" w:sz="4" w:space="0" w:color="auto"/>
            </w:tcBorders>
            <w:shd w:val="clear" w:color="auto" w:fill="auto"/>
            <w:vAlign w:val="center"/>
          </w:tcPr>
          <w:p w14:paraId="00D05059"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8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70D72" w14:textId="77777777" w:rsidR="00274438" w:rsidRP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b/>
                <w:sz w:val="24"/>
                <w:szCs w:val="24"/>
              </w:rPr>
            </w:pPr>
            <w:r w:rsidRPr="00274438">
              <w:rPr>
                <w:rFonts w:ascii="Times New Roman" w:eastAsia="Calibri" w:hAnsi="Times New Roman" w:cs="Times New Roman"/>
                <w:b/>
                <w:sz w:val="24"/>
                <w:szCs w:val="24"/>
              </w:rPr>
              <w:t>Объем камеры, л</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6DBBA135" w14:textId="77777777" w:rsidR="00274438" w:rsidRP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w:t>
            </w:r>
            <w:r w:rsidRPr="00274438">
              <w:rPr>
                <w:rFonts w:ascii="Times New Roman" w:eastAsia="Calibri" w:hAnsi="Times New Roman" w:cs="Times New Roman"/>
                <w:sz w:val="24"/>
                <w:szCs w:val="24"/>
              </w:rPr>
              <w:t>т 820 до 900</w:t>
            </w:r>
          </w:p>
        </w:tc>
      </w:tr>
      <w:tr w:rsidR="00274438" w:rsidRPr="00274438" w14:paraId="3AE1822B" w14:textId="77777777" w:rsidTr="00274438">
        <w:trPr>
          <w:trHeight w:val="188"/>
        </w:trPr>
        <w:tc>
          <w:tcPr>
            <w:tcW w:w="426" w:type="dxa"/>
            <w:vMerge/>
            <w:shd w:val="clear" w:color="auto" w:fill="auto"/>
            <w:vAlign w:val="center"/>
          </w:tcPr>
          <w:p w14:paraId="5ABF8F79"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559" w:type="dxa"/>
            <w:vMerge/>
            <w:shd w:val="clear" w:color="auto" w:fill="auto"/>
            <w:vAlign w:val="center"/>
          </w:tcPr>
          <w:p w14:paraId="01F002F5" w14:textId="77777777" w:rsid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709" w:type="dxa"/>
            <w:vMerge/>
            <w:shd w:val="clear" w:color="auto" w:fill="auto"/>
            <w:vAlign w:val="center"/>
          </w:tcPr>
          <w:p w14:paraId="6FAE16FD"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982" w:type="dxa"/>
            <w:vMerge/>
            <w:tcBorders>
              <w:right w:val="single" w:sz="4" w:space="0" w:color="auto"/>
            </w:tcBorders>
            <w:shd w:val="clear" w:color="auto" w:fill="auto"/>
            <w:vAlign w:val="center"/>
          </w:tcPr>
          <w:p w14:paraId="04B4EBA4"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8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0A335" w14:textId="77777777" w:rsidR="00274438" w:rsidRP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b/>
                <w:sz w:val="24"/>
                <w:szCs w:val="24"/>
              </w:rPr>
            </w:pPr>
            <w:r w:rsidRPr="00274438">
              <w:rPr>
                <w:rFonts w:ascii="Times New Roman" w:eastAsia="Calibri" w:hAnsi="Times New Roman" w:cs="Times New Roman"/>
                <w:b/>
                <w:sz w:val="24"/>
                <w:szCs w:val="24"/>
              </w:rPr>
              <w:t>Количество и тип полок, шт</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1841FDAD" w14:textId="77777777" w:rsidR="00274438" w:rsidRP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sz w:val="24"/>
                <w:szCs w:val="24"/>
              </w:rPr>
            </w:pPr>
            <w:r w:rsidRPr="00274438">
              <w:rPr>
                <w:rFonts w:ascii="Times New Roman" w:eastAsia="Calibri" w:hAnsi="Times New Roman" w:cs="Times New Roman"/>
                <w:sz w:val="24"/>
                <w:szCs w:val="24"/>
              </w:rPr>
              <w:t>4 (3 из них установлены, 1</w:t>
            </w:r>
            <w:r>
              <w:rPr>
                <w:rFonts w:ascii="Times New Roman" w:eastAsia="Calibri" w:hAnsi="Times New Roman" w:cs="Times New Roman"/>
                <w:sz w:val="24"/>
                <w:szCs w:val="24"/>
              </w:rPr>
              <w:t xml:space="preserve"> запасная) – регулируемые по вы</w:t>
            </w:r>
            <w:r w:rsidRPr="00274438">
              <w:rPr>
                <w:rFonts w:ascii="Times New Roman" w:eastAsia="Calibri" w:hAnsi="Times New Roman" w:cs="Times New Roman"/>
                <w:sz w:val="24"/>
                <w:szCs w:val="24"/>
              </w:rPr>
              <w:t>соте, съемные</w:t>
            </w:r>
          </w:p>
          <w:p w14:paraId="36AD8C06" w14:textId="77777777" w:rsidR="00274438" w:rsidRP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sz w:val="24"/>
                <w:szCs w:val="24"/>
              </w:rPr>
            </w:pPr>
            <w:r w:rsidRPr="00274438">
              <w:rPr>
                <w:rFonts w:ascii="Times New Roman" w:eastAsia="Calibri" w:hAnsi="Times New Roman" w:cs="Times New Roman"/>
                <w:sz w:val="24"/>
                <w:szCs w:val="24"/>
              </w:rPr>
              <w:t>Минимальное расстояние между полками – не менее 20 см</w:t>
            </w:r>
          </w:p>
        </w:tc>
      </w:tr>
      <w:tr w:rsidR="00274438" w:rsidRPr="00274438" w14:paraId="74F77A58" w14:textId="77777777" w:rsidTr="00274438">
        <w:trPr>
          <w:trHeight w:val="188"/>
        </w:trPr>
        <w:tc>
          <w:tcPr>
            <w:tcW w:w="426" w:type="dxa"/>
            <w:vMerge/>
            <w:shd w:val="clear" w:color="auto" w:fill="auto"/>
            <w:vAlign w:val="center"/>
          </w:tcPr>
          <w:p w14:paraId="784B8A1A"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559" w:type="dxa"/>
            <w:vMerge/>
            <w:shd w:val="clear" w:color="auto" w:fill="auto"/>
            <w:vAlign w:val="center"/>
          </w:tcPr>
          <w:p w14:paraId="04FE0986" w14:textId="77777777" w:rsid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709" w:type="dxa"/>
            <w:vMerge/>
            <w:shd w:val="clear" w:color="auto" w:fill="auto"/>
            <w:vAlign w:val="center"/>
          </w:tcPr>
          <w:p w14:paraId="20C019BF"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982" w:type="dxa"/>
            <w:vMerge/>
            <w:tcBorders>
              <w:right w:val="single" w:sz="4" w:space="0" w:color="auto"/>
            </w:tcBorders>
            <w:shd w:val="clear" w:color="auto" w:fill="auto"/>
            <w:vAlign w:val="center"/>
          </w:tcPr>
          <w:p w14:paraId="04A8737B"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8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2E6E9" w14:textId="77777777" w:rsidR="00274438" w:rsidRP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b/>
                <w:sz w:val="24"/>
                <w:szCs w:val="24"/>
              </w:rPr>
            </w:pPr>
            <w:r w:rsidRPr="00274438">
              <w:rPr>
                <w:rFonts w:ascii="Times New Roman" w:eastAsia="Calibri" w:hAnsi="Times New Roman" w:cs="Times New Roman"/>
                <w:b/>
                <w:sz w:val="24"/>
                <w:szCs w:val="24"/>
              </w:rPr>
              <w:t>Максимальная нагрузка на одну полку, кг</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66415F72" w14:textId="77777777" w:rsidR="00274438" w:rsidRP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sz w:val="24"/>
                <w:szCs w:val="24"/>
              </w:rPr>
            </w:pPr>
            <w:r w:rsidRPr="00274438">
              <w:rPr>
                <w:rFonts w:ascii="Times New Roman" w:eastAsia="Calibri" w:hAnsi="Times New Roman" w:cs="Times New Roman"/>
                <w:sz w:val="24"/>
                <w:szCs w:val="24"/>
              </w:rPr>
              <w:t>Не менее 150 кг</w:t>
            </w:r>
          </w:p>
        </w:tc>
      </w:tr>
      <w:tr w:rsidR="00274438" w:rsidRPr="00274438" w14:paraId="13681540" w14:textId="77777777" w:rsidTr="00274438">
        <w:trPr>
          <w:trHeight w:val="188"/>
        </w:trPr>
        <w:tc>
          <w:tcPr>
            <w:tcW w:w="426" w:type="dxa"/>
            <w:vMerge/>
            <w:shd w:val="clear" w:color="auto" w:fill="auto"/>
            <w:vAlign w:val="center"/>
          </w:tcPr>
          <w:p w14:paraId="551D6B51"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559" w:type="dxa"/>
            <w:vMerge/>
            <w:shd w:val="clear" w:color="auto" w:fill="auto"/>
            <w:vAlign w:val="center"/>
          </w:tcPr>
          <w:p w14:paraId="64AAEB40" w14:textId="77777777" w:rsid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709" w:type="dxa"/>
            <w:vMerge/>
            <w:shd w:val="clear" w:color="auto" w:fill="auto"/>
            <w:vAlign w:val="center"/>
          </w:tcPr>
          <w:p w14:paraId="0C0FD483"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982" w:type="dxa"/>
            <w:vMerge/>
            <w:tcBorders>
              <w:right w:val="single" w:sz="4" w:space="0" w:color="auto"/>
            </w:tcBorders>
            <w:shd w:val="clear" w:color="auto" w:fill="auto"/>
            <w:vAlign w:val="center"/>
          </w:tcPr>
          <w:p w14:paraId="56586C65"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8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3517C" w14:textId="77777777" w:rsidR="00274438" w:rsidRP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Регулируемый диапазон темпера</w:t>
            </w:r>
            <w:r w:rsidRPr="00274438">
              <w:rPr>
                <w:rFonts w:ascii="Times New Roman" w:eastAsia="Calibri" w:hAnsi="Times New Roman" w:cs="Times New Roman"/>
                <w:b/>
                <w:sz w:val="24"/>
                <w:szCs w:val="24"/>
              </w:rPr>
              <w:t>тур</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4699C003" w14:textId="77777777" w:rsidR="00274438" w:rsidRP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w:t>
            </w:r>
            <w:r w:rsidRPr="00274438">
              <w:rPr>
                <w:rFonts w:ascii="Times New Roman" w:eastAsia="Calibri" w:hAnsi="Times New Roman" w:cs="Times New Roman"/>
                <w:sz w:val="24"/>
                <w:szCs w:val="24"/>
              </w:rPr>
              <w:t>т 0 °C до 60 °С</w:t>
            </w:r>
          </w:p>
        </w:tc>
      </w:tr>
      <w:tr w:rsidR="00274438" w:rsidRPr="00274438" w14:paraId="63121466" w14:textId="77777777" w:rsidTr="00274438">
        <w:trPr>
          <w:trHeight w:val="188"/>
        </w:trPr>
        <w:tc>
          <w:tcPr>
            <w:tcW w:w="426" w:type="dxa"/>
            <w:vMerge/>
            <w:shd w:val="clear" w:color="auto" w:fill="auto"/>
            <w:vAlign w:val="center"/>
          </w:tcPr>
          <w:p w14:paraId="1B03E9C8"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559" w:type="dxa"/>
            <w:vMerge/>
            <w:shd w:val="clear" w:color="auto" w:fill="auto"/>
            <w:vAlign w:val="center"/>
          </w:tcPr>
          <w:p w14:paraId="002C539C" w14:textId="77777777" w:rsid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709" w:type="dxa"/>
            <w:vMerge/>
            <w:shd w:val="clear" w:color="auto" w:fill="auto"/>
            <w:vAlign w:val="center"/>
          </w:tcPr>
          <w:p w14:paraId="3F9032C2"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982" w:type="dxa"/>
            <w:vMerge/>
            <w:tcBorders>
              <w:right w:val="single" w:sz="4" w:space="0" w:color="auto"/>
            </w:tcBorders>
            <w:shd w:val="clear" w:color="auto" w:fill="auto"/>
            <w:vAlign w:val="center"/>
          </w:tcPr>
          <w:p w14:paraId="19F800F7"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8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9C657" w14:textId="77777777" w:rsid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Точность установ</w:t>
            </w:r>
            <w:r w:rsidRPr="00274438">
              <w:rPr>
                <w:rFonts w:ascii="Times New Roman" w:eastAsia="Calibri" w:hAnsi="Times New Roman" w:cs="Times New Roman"/>
                <w:b/>
                <w:sz w:val="24"/>
                <w:szCs w:val="24"/>
              </w:rPr>
              <w:t>ки температуры</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5B4AE3CD" w14:textId="77777777" w:rsid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sz w:val="24"/>
                <w:szCs w:val="24"/>
              </w:rPr>
            </w:pPr>
            <w:r w:rsidRPr="00274438">
              <w:rPr>
                <w:rFonts w:ascii="Times New Roman" w:eastAsia="Calibri" w:hAnsi="Times New Roman" w:cs="Times New Roman"/>
                <w:sz w:val="24"/>
                <w:szCs w:val="24"/>
              </w:rPr>
              <w:t>±0,1 °С</w:t>
            </w:r>
          </w:p>
        </w:tc>
      </w:tr>
      <w:tr w:rsidR="00274438" w:rsidRPr="00274438" w14:paraId="68605954" w14:textId="77777777" w:rsidTr="00274438">
        <w:trPr>
          <w:trHeight w:val="188"/>
        </w:trPr>
        <w:tc>
          <w:tcPr>
            <w:tcW w:w="426" w:type="dxa"/>
            <w:vMerge/>
            <w:shd w:val="clear" w:color="auto" w:fill="auto"/>
            <w:vAlign w:val="center"/>
          </w:tcPr>
          <w:p w14:paraId="47A58098"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559" w:type="dxa"/>
            <w:vMerge/>
            <w:shd w:val="clear" w:color="auto" w:fill="auto"/>
            <w:vAlign w:val="center"/>
          </w:tcPr>
          <w:p w14:paraId="33432481" w14:textId="77777777" w:rsid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709" w:type="dxa"/>
            <w:vMerge/>
            <w:shd w:val="clear" w:color="auto" w:fill="auto"/>
            <w:vAlign w:val="center"/>
          </w:tcPr>
          <w:p w14:paraId="31DC482C"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982" w:type="dxa"/>
            <w:vMerge/>
            <w:tcBorders>
              <w:right w:val="single" w:sz="4" w:space="0" w:color="auto"/>
            </w:tcBorders>
            <w:shd w:val="clear" w:color="auto" w:fill="auto"/>
            <w:vAlign w:val="center"/>
          </w:tcPr>
          <w:p w14:paraId="6AC99B9F"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8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40238" w14:textId="77777777" w:rsid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b/>
                <w:sz w:val="24"/>
                <w:szCs w:val="24"/>
              </w:rPr>
            </w:pPr>
            <w:r w:rsidRPr="00274438">
              <w:rPr>
                <w:rFonts w:ascii="Times New Roman" w:eastAsia="Calibri" w:hAnsi="Times New Roman" w:cs="Times New Roman"/>
                <w:b/>
                <w:sz w:val="24"/>
                <w:szCs w:val="24"/>
              </w:rPr>
              <w:t>Режим работы</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3EB60811" w14:textId="77777777" w:rsid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sz w:val="24"/>
                <w:szCs w:val="24"/>
              </w:rPr>
            </w:pPr>
            <w:r w:rsidRPr="00274438">
              <w:rPr>
                <w:rFonts w:ascii="Times New Roman" w:eastAsia="Calibri" w:hAnsi="Times New Roman" w:cs="Times New Roman"/>
                <w:sz w:val="24"/>
                <w:szCs w:val="24"/>
              </w:rPr>
              <w:t>Непрерывный</w:t>
            </w:r>
          </w:p>
        </w:tc>
      </w:tr>
      <w:tr w:rsidR="00274438" w:rsidRPr="00274438" w14:paraId="0E28CF20" w14:textId="77777777" w:rsidTr="00274438">
        <w:trPr>
          <w:trHeight w:val="188"/>
        </w:trPr>
        <w:tc>
          <w:tcPr>
            <w:tcW w:w="426" w:type="dxa"/>
            <w:vMerge/>
            <w:shd w:val="clear" w:color="auto" w:fill="auto"/>
            <w:vAlign w:val="center"/>
          </w:tcPr>
          <w:p w14:paraId="534FCD99"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559" w:type="dxa"/>
            <w:vMerge/>
            <w:shd w:val="clear" w:color="auto" w:fill="auto"/>
            <w:vAlign w:val="center"/>
          </w:tcPr>
          <w:p w14:paraId="378F3781" w14:textId="77777777" w:rsid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709" w:type="dxa"/>
            <w:vMerge/>
            <w:shd w:val="clear" w:color="auto" w:fill="auto"/>
            <w:vAlign w:val="center"/>
          </w:tcPr>
          <w:p w14:paraId="0C51304D"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982" w:type="dxa"/>
            <w:vMerge/>
            <w:tcBorders>
              <w:right w:val="single" w:sz="4" w:space="0" w:color="auto"/>
            </w:tcBorders>
            <w:shd w:val="clear" w:color="auto" w:fill="auto"/>
            <w:vAlign w:val="center"/>
          </w:tcPr>
          <w:p w14:paraId="21B6A4AF"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8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89594" w14:textId="77777777" w:rsid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b/>
                <w:sz w:val="24"/>
                <w:szCs w:val="24"/>
              </w:rPr>
            </w:pPr>
            <w:r w:rsidRPr="00274438">
              <w:rPr>
                <w:rFonts w:ascii="Times New Roman" w:eastAsia="Calibri" w:hAnsi="Times New Roman" w:cs="Times New Roman"/>
                <w:b/>
                <w:sz w:val="24"/>
                <w:szCs w:val="24"/>
              </w:rPr>
              <w:t>Материал камеры</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6DEF3DF5" w14:textId="77777777" w:rsid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sz w:val="24"/>
                <w:szCs w:val="24"/>
              </w:rPr>
            </w:pPr>
            <w:r w:rsidRPr="00274438">
              <w:rPr>
                <w:rFonts w:ascii="Times New Roman" w:eastAsia="Calibri" w:hAnsi="Times New Roman" w:cs="Times New Roman"/>
                <w:sz w:val="24"/>
                <w:szCs w:val="24"/>
              </w:rPr>
              <w:t>Нержавеющая сталь</w:t>
            </w:r>
          </w:p>
        </w:tc>
      </w:tr>
      <w:tr w:rsidR="00274438" w:rsidRPr="00274438" w14:paraId="48AC80C6" w14:textId="77777777" w:rsidTr="00274438">
        <w:trPr>
          <w:trHeight w:val="188"/>
        </w:trPr>
        <w:tc>
          <w:tcPr>
            <w:tcW w:w="426" w:type="dxa"/>
            <w:vMerge/>
            <w:shd w:val="clear" w:color="auto" w:fill="auto"/>
            <w:vAlign w:val="center"/>
          </w:tcPr>
          <w:p w14:paraId="4E9EC07D"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559" w:type="dxa"/>
            <w:vMerge/>
            <w:shd w:val="clear" w:color="auto" w:fill="auto"/>
            <w:vAlign w:val="center"/>
          </w:tcPr>
          <w:p w14:paraId="3B4B484A" w14:textId="77777777" w:rsid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709" w:type="dxa"/>
            <w:vMerge/>
            <w:shd w:val="clear" w:color="auto" w:fill="auto"/>
            <w:vAlign w:val="center"/>
          </w:tcPr>
          <w:p w14:paraId="5221004B"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982" w:type="dxa"/>
            <w:vMerge/>
            <w:tcBorders>
              <w:right w:val="single" w:sz="4" w:space="0" w:color="auto"/>
            </w:tcBorders>
            <w:shd w:val="clear" w:color="auto" w:fill="auto"/>
            <w:vAlign w:val="center"/>
          </w:tcPr>
          <w:p w14:paraId="57152D0A"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8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DB2C5" w14:textId="77777777" w:rsid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b/>
                <w:sz w:val="24"/>
                <w:szCs w:val="24"/>
              </w:rPr>
            </w:pPr>
            <w:r w:rsidRPr="00274438">
              <w:rPr>
                <w:rFonts w:ascii="Times New Roman" w:eastAsia="Calibri" w:hAnsi="Times New Roman" w:cs="Times New Roman"/>
                <w:b/>
                <w:sz w:val="24"/>
                <w:szCs w:val="24"/>
              </w:rPr>
              <w:t>Тип дверей</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25701D1D" w14:textId="77777777" w:rsidR="00274438" w:rsidRP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sz w:val="24"/>
                <w:szCs w:val="24"/>
              </w:rPr>
            </w:pPr>
            <w:r w:rsidRPr="00274438">
              <w:rPr>
                <w:rFonts w:ascii="Times New Roman" w:eastAsia="Calibri" w:hAnsi="Times New Roman" w:cs="Times New Roman"/>
                <w:sz w:val="24"/>
                <w:szCs w:val="24"/>
              </w:rPr>
              <w:t>Внутренняя дверь - из закаленного стекла;</w:t>
            </w:r>
          </w:p>
          <w:p w14:paraId="5919AA70" w14:textId="77777777" w:rsid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sz w:val="24"/>
                <w:szCs w:val="24"/>
              </w:rPr>
            </w:pPr>
            <w:r w:rsidRPr="00274438">
              <w:rPr>
                <w:rFonts w:ascii="Times New Roman" w:eastAsia="Calibri" w:hAnsi="Times New Roman" w:cs="Times New Roman"/>
                <w:sz w:val="24"/>
                <w:szCs w:val="24"/>
              </w:rPr>
              <w:t>Внешняя дверь – непрозрачная, с магнитным уплотнителем.</w:t>
            </w:r>
          </w:p>
        </w:tc>
      </w:tr>
      <w:tr w:rsidR="00274438" w:rsidRPr="00274438" w14:paraId="6FAFBDA3" w14:textId="77777777" w:rsidTr="00274438">
        <w:trPr>
          <w:trHeight w:val="188"/>
        </w:trPr>
        <w:tc>
          <w:tcPr>
            <w:tcW w:w="426" w:type="dxa"/>
            <w:vMerge/>
            <w:shd w:val="clear" w:color="auto" w:fill="auto"/>
            <w:vAlign w:val="center"/>
          </w:tcPr>
          <w:p w14:paraId="1CD50FF6"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559" w:type="dxa"/>
            <w:vMerge/>
            <w:shd w:val="clear" w:color="auto" w:fill="auto"/>
            <w:vAlign w:val="center"/>
          </w:tcPr>
          <w:p w14:paraId="34D216A7" w14:textId="77777777" w:rsid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709" w:type="dxa"/>
            <w:vMerge/>
            <w:shd w:val="clear" w:color="auto" w:fill="auto"/>
            <w:vAlign w:val="center"/>
          </w:tcPr>
          <w:p w14:paraId="7ABBC6AD"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982" w:type="dxa"/>
            <w:vMerge/>
            <w:tcBorders>
              <w:right w:val="single" w:sz="4" w:space="0" w:color="auto"/>
            </w:tcBorders>
            <w:shd w:val="clear" w:color="auto" w:fill="auto"/>
            <w:vAlign w:val="center"/>
          </w:tcPr>
          <w:p w14:paraId="10C1DC07"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8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2B1B6" w14:textId="77777777" w:rsid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b/>
                <w:sz w:val="24"/>
                <w:szCs w:val="24"/>
              </w:rPr>
            </w:pPr>
            <w:r w:rsidRPr="00274438">
              <w:rPr>
                <w:rFonts w:ascii="Times New Roman" w:eastAsia="Calibri" w:hAnsi="Times New Roman" w:cs="Times New Roman"/>
                <w:b/>
                <w:sz w:val="24"/>
                <w:szCs w:val="24"/>
              </w:rPr>
              <w:t>Безопасность</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660883A8" w14:textId="77777777" w:rsid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sz w:val="24"/>
                <w:szCs w:val="24"/>
              </w:rPr>
            </w:pPr>
            <w:r w:rsidRPr="00274438">
              <w:rPr>
                <w:rFonts w:ascii="Times New Roman" w:eastAsia="Calibri" w:hAnsi="Times New Roman" w:cs="Times New Roman"/>
                <w:sz w:val="24"/>
                <w:szCs w:val="24"/>
              </w:rPr>
              <w:t>Защита от перегрева, защита от перегрузок и утечек в электросети</w:t>
            </w:r>
          </w:p>
        </w:tc>
      </w:tr>
      <w:tr w:rsidR="00274438" w:rsidRPr="00274438" w14:paraId="44EB7F50" w14:textId="77777777" w:rsidTr="00274438">
        <w:trPr>
          <w:trHeight w:val="188"/>
        </w:trPr>
        <w:tc>
          <w:tcPr>
            <w:tcW w:w="426" w:type="dxa"/>
            <w:vMerge/>
            <w:shd w:val="clear" w:color="auto" w:fill="auto"/>
            <w:vAlign w:val="center"/>
          </w:tcPr>
          <w:p w14:paraId="440B0ED9"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559" w:type="dxa"/>
            <w:vMerge/>
            <w:shd w:val="clear" w:color="auto" w:fill="auto"/>
            <w:vAlign w:val="center"/>
          </w:tcPr>
          <w:p w14:paraId="774585C0" w14:textId="77777777" w:rsid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709" w:type="dxa"/>
            <w:vMerge/>
            <w:shd w:val="clear" w:color="auto" w:fill="auto"/>
            <w:vAlign w:val="center"/>
          </w:tcPr>
          <w:p w14:paraId="41291EAC"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982" w:type="dxa"/>
            <w:vMerge/>
            <w:tcBorders>
              <w:right w:val="single" w:sz="4" w:space="0" w:color="auto"/>
            </w:tcBorders>
            <w:shd w:val="clear" w:color="auto" w:fill="auto"/>
            <w:vAlign w:val="center"/>
          </w:tcPr>
          <w:p w14:paraId="618A7324"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8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010EF" w14:textId="77777777" w:rsid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Мощность ком</w:t>
            </w:r>
            <w:r w:rsidRPr="00274438">
              <w:rPr>
                <w:rFonts w:ascii="Times New Roman" w:eastAsia="Calibri" w:hAnsi="Times New Roman" w:cs="Times New Roman"/>
                <w:b/>
                <w:sz w:val="24"/>
                <w:szCs w:val="24"/>
              </w:rPr>
              <w:t>прессора, Вт</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41466708" w14:textId="77777777" w:rsid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sz w:val="24"/>
                <w:szCs w:val="24"/>
              </w:rPr>
            </w:pPr>
            <w:r w:rsidRPr="00274438">
              <w:rPr>
                <w:rFonts w:ascii="Times New Roman" w:eastAsia="Calibri" w:hAnsi="Times New Roman" w:cs="Times New Roman"/>
                <w:sz w:val="24"/>
                <w:szCs w:val="24"/>
              </w:rPr>
              <w:t>Не менее 550</w:t>
            </w:r>
          </w:p>
        </w:tc>
      </w:tr>
      <w:tr w:rsidR="00274438" w:rsidRPr="00274438" w14:paraId="3EE70A2E" w14:textId="77777777" w:rsidTr="00274438">
        <w:trPr>
          <w:trHeight w:val="188"/>
        </w:trPr>
        <w:tc>
          <w:tcPr>
            <w:tcW w:w="426" w:type="dxa"/>
            <w:vMerge/>
            <w:shd w:val="clear" w:color="auto" w:fill="auto"/>
            <w:vAlign w:val="center"/>
          </w:tcPr>
          <w:p w14:paraId="197FFF00"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559" w:type="dxa"/>
            <w:vMerge/>
            <w:shd w:val="clear" w:color="auto" w:fill="auto"/>
            <w:vAlign w:val="center"/>
          </w:tcPr>
          <w:p w14:paraId="5E665BCB" w14:textId="77777777" w:rsid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709" w:type="dxa"/>
            <w:vMerge/>
            <w:shd w:val="clear" w:color="auto" w:fill="auto"/>
            <w:vAlign w:val="center"/>
          </w:tcPr>
          <w:p w14:paraId="17DC6ED0"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982" w:type="dxa"/>
            <w:vMerge/>
            <w:tcBorders>
              <w:right w:val="single" w:sz="4" w:space="0" w:color="auto"/>
            </w:tcBorders>
            <w:shd w:val="clear" w:color="auto" w:fill="auto"/>
            <w:vAlign w:val="center"/>
          </w:tcPr>
          <w:p w14:paraId="7E93E2E5" w14:textId="77777777" w:rsidR="00274438" w:rsidRPr="00274438" w:rsidRDefault="00274438" w:rsidP="00274438">
            <w:pPr>
              <w:spacing w:after="0" w:line="240" w:lineRule="auto"/>
              <w:jc w:val="center"/>
              <w:rPr>
                <w:rFonts w:ascii="Times New Roman" w:eastAsia="Times New Roman" w:hAnsi="Times New Roman" w:cs="Times New Roman"/>
                <w:color w:val="000000"/>
                <w:sz w:val="24"/>
                <w:szCs w:val="24"/>
                <w:lang w:eastAsia="ru-RU"/>
              </w:rPr>
            </w:pPr>
          </w:p>
        </w:tc>
        <w:tc>
          <w:tcPr>
            <w:tcW w:w="18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47A62" w14:textId="77777777" w:rsidR="00274438" w:rsidRPr="00274438" w:rsidRDefault="00BD044D"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Подключение к сети электропита</w:t>
            </w:r>
            <w:r w:rsidR="00274438" w:rsidRPr="00274438">
              <w:rPr>
                <w:rFonts w:ascii="Times New Roman" w:eastAsia="Calibri" w:hAnsi="Times New Roman" w:cs="Times New Roman"/>
                <w:b/>
                <w:sz w:val="24"/>
                <w:szCs w:val="24"/>
              </w:rPr>
              <w:t>ния</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3187B993" w14:textId="77777777" w:rsidR="00274438" w:rsidRPr="00274438" w:rsidRDefault="00274438" w:rsidP="00274438">
            <w:pPr>
              <w:tabs>
                <w:tab w:val="left" w:pos="567"/>
                <w:tab w:val="left" w:pos="993"/>
                <w:tab w:val="left" w:pos="1276"/>
                <w:tab w:val="left" w:pos="1560"/>
              </w:tabs>
              <w:spacing w:after="0" w:line="240" w:lineRule="auto"/>
              <w:contextualSpacing/>
              <w:jc w:val="both"/>
              <w:rPr>
                <w:rFonts w:ascii="Times New Roman" w:eastAsia="Calibri" w:hAnsi="Times New Roman" w:cs="Times New Roman"/>
                <w:sz w:val="24"/>
                <w:szCs w:val="24"/>
              </w:rPr>
            </w:pPr>
            <w:r w:rsidRPr="00274438">
              <w:rPr>
                <w:rFonts w:ascii="Times New Roman" w:eastAsia="Calibri" w:hAnsi="Times New Roman" w:cs="Times New Roman"/>
                <w:sz w:val="24"/>
                <w:szCs w:val="24"/>
              </w:rPr>
              <w:t>220 В, 50 Гц</w:t>
            </w:r>
          </w:p>
        </w:tc>
      </w:tr>
    </w:tbl>
    <w:p w14:paraId="407E4F04" w14:textId="77777777" w:rsidR="00FA7ECC" w:rsidRDefault="00FA7ECC" w:rsidP="00FA7ECC">
      <w:pPr>
        <w:widowControl w:val="0"/>
        <w:tabs>
          <w:tab w:val="left" w:pos="426"/>
        </w:tabs>
        <w:suppressAutoHyphens/>
        <w:autoSpaceDN w:val="0"/>
        <w:spacing w:after="0" w:line="240" w:lineRule="auto"/>
        <w:ind w:firstLine="709"/>
        <w:jc w:val="both"/>
        <w:textAlignment w:val="baseline"/>
        <w:rPr>
          <w:rFonts w:ascii="Times New Roman" w:eastAsia="Calibri" w:hAnsi="Times New Roman" w:cs="Times New Roman"/>
          <w:sz w:val="24"/>
          <w:szCs w:val="24"/>
          <w:lang w:eastAsia="ru-RU"/>
        </w:rPr>
      </w:pPr>
    </w:p>
    <w:p w14:paraId="48AA3128" w14:textId="77777777" w:rsidR="00FA7ECC" w:rsidRPr="00FA7ECC" w:rsidRDefault="00FA7ECC" w:rsidP="00FA7ECC">
      <w:pPr>
        <w:widowControl w:val="0"/>
        <w:tabs>
          <w:tab w:val="left" w:pos="426"/>
        </w:tabs>
        <w:suppressAutoHyphens/>
        <w:autoSpaceDN w:val="0"/>
        <w:spacing w:after="0" w:line="240" w:lineRule="auto"/>
        <w:ind w:firstLine="709"/>
        <w:jc w:val="both"/>
        <w:textAlignment w:val="baseline"/>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 К Оборудованию прилагается техническая документация</w:t>
      </w:r>
      <w:r w:rsidRPr="00FA7ECC">
        <w:rPr>
          <w:rFonts w:ascii="Times New Roman" w:eastAsia="Calibri" w:hAnsi="Times New Roman" w:cs="Times New Roman"/>
          <w:sz w:val="24"/>
          <w:szCs w:val="24"/>
          <w:lang w:eastAsia="ru-RU"/>
        </w:rPr>
        <w:t xml:space="preserve"> (на русском языке)</w:t>
      </w:r>
      <w:r>
        <w:rPr>
          <w:rFonts w:ascii="Times New Roman" w:eastAsia="Calibri" w:hAnsi="Times New Roman" w:cs="Times New Roman"/>
          <w:sz w:val="24"/>
          <w:szCs w:val="24"/>
          <w:lang w:eastAsia="ru-RU"/>
        </w:rPr>
        <w:t xml:space="preserve"> в следующей комплектности</w:t>
      </w:r>
      <w:r w:rsidRPr="00FA7ECC">
        <w:rPr>
          <w:rFonts w:ascii="Times New Roman" w:eastAsia="Calibri" w:hAnsi="Times New Roman" w:cs="Times New Roman"/>
          <w:sz w:val="24"/>
          <w:szCs w:val="24"/>
          <w:lang w:eastAsia="ru-RU"/>
        </w:rPr>
        <w:t>:</w:t>
      </w:r>
    </w:p>
    <w:p w14:paraId="442CAA2A" w14:textId="77777777" w:rsidR="00FA7ECC" w:rsidRPr="00FA7ECC" w:rsidRDefault="00FA7ECC" w:rsidP="00FA7ECC">
      <w:pPr>
        <w:tabs>
          <w:tab w:val="left" w:pos="426"/>
          <w:tab w:val="num" w:pos="1701"/>
        </w:tabs>
        <w:spacing w:after="0" w:line="240" w:lineRule="auto"/>
        <w:ind w:firstLine="709"/>
        <w:jc w:val="both"/>
        <w:rPr>
          <w:rFonts w:ascii="Times New Roman" w:eastAsia="Calibri" w:hAnsi="Times New Roman" w:cs="Times New Roman"/>
          <w:sz w:val="24"/>
          <w:szCs w:val="24"/>
          <w:lang w:eastAsia="ru-RU"/>
        </w:rPr>
      </w:pPr>
      <w:r w:rsidRPr="00FA7ECC">
        <w:rPr>
          <w:rFonts w:ascii="Times New Roman" w:eastAsia="Calibri" w:hAnsi="Times New Roman" w:cs="Times New Roman"/>
          <w:sz w:val="24"/>
          <w:szCs w:val="24"/>
          <w:lang w:eastAsia="ru-RU"/>
        </w:rPr>
        <w:t>- Сертификат соответствия ГОСТ Р ИСО 9001-2015 (ISO 9001:2015) – 1 шт.;</w:t>
      </w:r>
    </w:p>
    <w:p w14:paraId="0088F6E9" w14:textId="77777777" w:rsidR="00FA7ECC" w:rsidRPr="00FA7ECC" w:rsidRDefault="00FA7ECC" w:rsidP="00FA7ECC">
      <w:pPr>
        <w:tabs>
          <w:tab w:val="left" w:pos="426"/>
          <w:tab w:val="num" w:pos="1701"/>
        </w:tabs>
        <w:spacing w:after="0" w:line="240" w:lineRule="auto"/>
        <w:ind w:firstLine="709"/>
        <w:jc w:val="both"/>
        <w:rPr>
          <w:rFonts w:ascii="Times New Roman" w:eastAsia="Calibri" w:hAnsi="Times New Roman" w:cs="Times New Roman"/>
          <w:sz w:val="24"/>
          <w:szCs w:val="24"/>
          <w:lang w:eastAsia="ru-RU"/>
        </w:rPr>
      </w:pPr>
      <w:r w:rsidRPr="00FA7ECC">
        <w:rPr>
          <w:rFonts w:ascii="Times New Roman" w:eastAsia="Calibri" w:hAnsi="Times New Roman" w:cs="Times New Roman"/>
          <w:sz w:val="24"/>
          <w:szCs w:val="24"/>
          <w:lang w:eastAsia="ru-RU"/>
        </w:rPr>
        <w:t>- Сертификат завода-изготовителя – 1 шт.;</w:t>
      </w:r>
    </w:p>
    <w:p w14:paraId="21750078" w14:textId="77777777" w:rsidR="00FA7ECC" w:rsidRPr="00FA7ECC" w:rsidRDefault="00FA7ECC" w:rsidP="00FA7ECC">
      <w:pPr>
        <w:tabs>
          <w:tab w:val="left" w:pos="426"/>
        </w:tabs>
        <w:spacing w:after="0" w:line="240" w:lineRule="auto"/>
        <w:ind w:firstLine="709"/>
        <w:jc w:val="both"/>
        <w:rPr>
          <w:rFonts w:ascii="Times New Roman" w:eastAsia="Calibri" w:hAnsi="Times New Roman" w:cs="Times New Roman"/>
          <w:sz w:val="24"/>
          <w:szCs w:val="24"/>
          <w:lang w:eastAsia="ru-RU"/>
        </w:rPr>
      </w:pPr>
      <w:r w:rsidRPr="00FA7ECC">
        <w:rPr>
          <w:rFonts w:ascii="Times New Roman" w:eastAsia="Calibri" w:hAnsi="Times New Roman" w:cs="Times New Roman"/>
          <w:sz w:val="24"/>
          <w:szCs w:val="24"/>
          <w:lang w:eastAsia="ru-RU"/>
        </w:rPr>
        <w:t>- Техни</w:t>
      </w:r>
      <w:r w:rsidR="00AC6757">
        <w:rPr>
          <w:rFonts w:ascii="Times New Roman" w:eastAsia="Calibri" w:hAnsi="Times New Roman" w:cs="Times New Roman"/>
          <w:sz w:val="24"/>
          <w:szCs w:val="24"/>
          <w:lang w:eastAsia="ru-RU"/>
        </w:rPr>
        <w:t>ческий паспорт на русском языке</w:t>
      </w:r>
      <w:r w:rsidRPr="00FA7ECC">
        <w:rPr>
          <w:rFonts w:ascii="Times New Roman" w:eastAsia="Calibri" w:hAnsi="Times New Roman" w:cs="Times New Roman"/>
          <w:sz w:val="24"/>
          <w:szCs w:val="24"/>
          <w:lang w:eastAsia="ru-RU"/>
        </w:rPr>
        <w:t xml:space="preserve"> с инструкцией по эксплуатации, содержащий принципиальную и электрическую схемы – 1 шт.;</w:t>
      </w:r>
    </w:p>
    <w:p w14:paraId="209FBB70" w14:textId="77777777" w:rsidR="00FA7ECC" w:rsidRPr="00FA7ECC" w:rsidRDefault="00FA7ECC" w:rsidP="00FA7ECC">
      <w:pPr>
        <w:tabs>
          <w:tab w:val="left" w:pos="426"/>
        </w:tabs>
        <w:spacing w:after="0" w:line="240" w:lineRule="auto"/>
        <w:ind w:firstLine="709"/>
        <w:jc w:val="both"/>
        <w:rPr>
          <w:rFonts w:ascii="Times New Roman" w:eastAsia="Calibri" w:hAnsi="Times New Roman" w:cs="Times New Roman"/>
          <w:sz w:val="24"/>
          <w:szCs w:val="24"/>
          <w:lang w:eastAsia="ru-RU"/>
        </w:rPr>
      </w:pPr>
      <w:r w:rsidRPr="00FA7ECC">
        <w:rPr>
          <w:rFonts w:ascii="Times New Roman" w:eastAsia="Calibri" w:hAnsi="Times New Roman" w:cs="Times New Roman"/>
          <w:sz w:val="24"/>
          <w:szCs w:val="24"/>
          <w:lang w:eastAsia="ru-RU"/>
        </w:rPr>
        <w:t>- Сведения о наличии драгоценных металлов.</w:t>
      </w:r>
    </w:p>
    <w:p w14:paraId="2AE66D60" w14:textId="77777777" w:rsidR="00FA7ECC" w:rsidRPr="00FA7ECC" w:rsidRDefault="00FA7ECC" w:rsidP="00FA7ECC">
      <w:pPr>
        <w:spacing w:after="0" w:line="240" w:lineRule="auto"/>
        <w:ind w:firstLine="709"/>
        <w:jc w:val="both"/>
        <w:rPr>
          <w:rFonts w:ascii="Times New Roman" w:eastAsia="Times New Roman" w:hAnsi="Times New Roman" w:cs="Times New Roman"/>
          <w:b/>
          <w:sz w:val="24"/>
          <w:szCs w:val="24"/>
          <w:lang w:eastAsia="ru-RU"/>
        </w:rPr>
      </w:pPr>
      <w:r w:rsidRPr="00FA7ECC">
        <w:rPr>
          <w:rFonts w:ascii="Times New Roman" w:eastAsia="Times New Roman" w:hAnsi="Times New Roman" w:cs="Times New Roman"/>
          <w:b/>
          <w:sz w:val="24"/>
          <w:szCs w:val="24"/>
          <w:lang w:eastAsia="ru-RU"/>
        </w:rPr>
        <w:t>2. Требования к качеству Оборудования:</w:t>
      </w:r>
    </w:p>
    <w:p w14:paraId="64FEC81D" w14:textId="77777777" w:rsidR="00FA7ECC" w:rsidRDefault="00FA7ECC" w:rsidP="00FA7EC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w:t>
      </w:r>
      <w:r w:rsidRPr="00FA7ECC">
        <w:rPr>
          <w:rFonts w:ascii="Times New Roman" w:hAnsi="Times New Roman" w:cs="Times New Roman"/>
          <w:sz w:val="24"/>
          <w:szCs w:val="24"/>
        </w:rPr>
        <w:t xml:space="preserve">ачество поставляемого </w:t>
      </w:r>
      <w:r>
        <w:rPr>
          <w:rFonts w:ascii="Times New Roman" w:hAnsi="Times New Roman" w:cs="Times New Roman"/>
          <w:sz w:val="24"/>
          <w:szCs w:val="24"/>
        </w:rPr>
        <w:t xml:space="preserve">Оборудования </w:t>
      </w:r>
      <w:r w:rsidRPr="00FA7ECC">
        <w:rPr>
          <w:rFonts w:ascii="Times New Roman" w:hAnsi="Times New Roman" w:cs="Times New Roman"/>
          <w:sz w:val="24"/>
          <w:szCs w:val="24"/>
        </w:rPr>
        <w:t>должно соответствовать</w:t>
      </w:r>
      <w:r>
        <w:rPr>
          <w:rFonts w:ascii="Times New Roman" w:hAnsi="Times New Roman" w:cs="Times New Roman"/>
          <w:sz w:val="24"/>
          <w:szCs w:val="24"/>
        </w:rPr>
        <w:t xml:space="preserve"> установленным</w:t>
      </w:r>
      <w:r w:rsidRPr="00FA7ECC">
        <w:rPr>
          <w:rFonts w:ascii="Times New Roman" w:hAnsi="Times New Roman" w:cs="Times New Roman"/>
          <w:sz w:val="24"/>
          <w:szCs w:val="24"/>
        </w:rPr>
        <w:t xml:space="preserve"> требованиям, сопровождаться всеми необходимыми до</w:t>
      </w:r>
      <w:r>
        <w:rPr>
          <w:rFonts w:ascii="Times New Roman" w:hAnsi="Times New Roman" w:cs="Times New Roman"/>
          <w:sz w:val="24"/>
          <w:szCs w:val="24"/>
        </w:rPr>
        <w:t>кументами, подтверждающими каче</w:t>
      </w:r>
      <w:r w:rsidRPr="00FA7ECC">
        <w:rPr>
          <w:rFonts w:ascii="Times New Roman" w:hAnsi="Times New Roman" w:cs="Times New Roman"/>
          <w:sz w:val="24"/>
          <w:szCs w:val="24"/>
        </w:rPr>
        <w:t>ство, комплектн</w:t>
      </w:r>
      <w:r>
        <w:rPr>
          <w:rFonts w:ascii="Times New Roman" w:hAnsi="Times New Roman" w:cs="Times New Roman"/>
          <w:sz w:val="24"/>
          <w:szCs w:val="24"/>
        </w:rPr>
        <w:t>ость и безопасность О</w:t>
      </w:r>
      <w:r w:rsidRPr="00FA7ECC">
        <w:rPr>
          <w:rFonts w:ascii="Times New Roman" w:hAnsi="Times New Roman" w:cs="Times New Roman"/>
          <w:sz w:val="24"/>
          <w:szCs w:val="24"/>
        </w:rPr>
        <w:t xml:space="preserve">борудования в </w:t>
      </w:r>
      <w:r>
        <w:rPr>
          <w:rFonts w:ascii="Times New Roman" w:hAnsi="Times New Roman" w:cs="Times New Roman"/>
          <w:sz w:val="24"/>
          <w:szCs w:val="24"/>
        </w:rPr>
        <w:t>соответствии с действующим зако</w:t>
      </w:r>
      <w:r w:rsidRPr="00FA7ECC">
        <w:rPr>
          <w:rFonts w:ascii="Times New Roman" w:hAnsi="Times New Roman" w:cs="Times New Roman"/>
          <w:sz w:val="24"/>
          <w:szCs w:val="24"/>
        </w:rPr>
        <w:t xml:space="preserve">нодательством и отвечать требованиям технического регламента таможенного союза ТР ТС 010/2011 «О безопасности машин и оборудования». </w:t>
      </w:r>
    </w:p>
    <w:p w14:paraId="1D4FE6A1" w14:textId="77777777" w:rsidR="00FA7ECC" w:rsidRDefault="00FA7ECC" w:rsidP="00FA7EC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Оборудование и его комплектую</w:t>
      </w:r>
      <w:r w:rsidRPr="00FA7ECC">
        <w:rPr>
          <w:rFonts w:ascii="Times New Roman" w:hAnsi="Times New Roman" w:cs="Times New Roman"/>
          <w:sz w:val="24"/>
          <w:szCs w:val="24"/>
        </w:rPr>
        <w:t>щие должны быть сертифицированы и иметь Сертификат</w:t>
      </w:r>
      <w:r>
        <w:rPr>
          <w:rFonts w:ascii="Times New Roman" w:hAnsi="Times New Roman" w:cs="Times New Roman"/>
          <w:sz w:val="24"/>
          <w:szCs w:val="24"/>
        </w:rPr>
        <w:t xml:space="preserve"> качества и декларацию соответ</w:t>
      </w:r>
      <w:r w:rsidRPr="00FA7ECC">
        <w:rPr>
          <w:rFonts w:ascii="Times New Roman" w:hAnsi="Times New Roman" w:cs="Times New Roman"/>
          <w:sz w:val="24"/>
          <w:szCs w:val="24"/>
        </w:rPr>
        <w:t xml:space="preserve">ствия ТС. </w:t>
      </w:r>
    </w:p>
    <w:p w14:paraId="1D4F6171" w14:textId="77777777" w:rsidR="00C13A1F" w:rsidRDefault="00FA7ECC" w:rsidP="00FA7EC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Оборудование </w:t>
      </w:r>
      <w:r w:rsidRPr="00FA7ECC">
        <w:rPr>
          <w:rFonts w:ascii="Times New Roman" w:hAnsi="Times New Roman" w:cs="Times New Roman"/>
          <w:sz w:val="24"/>
          <w:szCs w:val="24"/>
        </w:rPr>
        <w:t>должен быть новым, не бывшим в употреблении.</w:t>
      </w:r>
    </w:p>
    <w:p w14:paraId="0959F350" w14:textId="77777777" w:rsidR="00FA7ECC" w:rsidRDefault="00FA7ECC" w:rsidP="00FA7ECC">
      <w:pPr>
        <w:spacing w:after="0" w:line="240" w:lineRule="auto"/>
        <w:ind w:firstLine="709"/>
        <w:jc w:val="both"/>
        <w:rPr>
          <w:rFonts w:ascii="Times New Roman" w:hAnsi="Times New Roman" w:cs="Times New Roman"/>
          <w:b/>
          <w:sz w:val="24"/>
          <w:szCs w:val="24"/>
        </w:rPr>
      </w:pPr>
      <w:r w:rsidRPr="00FA7ECC">
        <w:rPr>
          <w:rFonts w:ascii="Times New Roman" w:hAnsi="Times New Roman" w:cs="Times New Roman"/>
          <w:b/>
          <w:sz w:val="24"/>
          <w:szCs w:val="24"/>
        </w:rPr>
        <w:t>3. Требования к упаковке Оборудования:</w:t>
      </w:r>
    </w:p>
    <w:p w14:paraId="5AD7ED92" w14:textId="77777777" w:rsidR="00FA7ECC" w:rsidRDefault="00FA7ECC" w:rsidP="00FA7ECC">
      <w:pPr>
        <w:spacing w:after="0" w:line="240" w:lineRule="auto"/>
        <w:ind w:firstLine="709"/>
        <w:jc w:val="both"/>
        <w:rPr>
          <w:rFonts w:ascii="Times New Roman" w:hAnsi="Times New Roman" w:cs="Times New Roman"/>
          <w:sz w:val="24"/>
          <w:szCs w:val="24"/>
        </w:rPr>
      </w:pPr>
      <w:r w:rsidRPr="00FA7ECC">
        <w:rPr>
          <w:rFonts w:ascii="Times New Roman" w:hAnsi="Times New Roman" w:cs="Times New Roman"/>
          <w:sz w:val="24"/>
          <w:szCs w:val="24"/>
        </w:rPr>
        <w:t xml:space="preserve">Упаковка Товара должна обеспечивать сохранность Оборудования </w:t>
      </w:r>
      <w:r>
        <w:rPr>
          <w:rFonts w:ascii="Times New Roman" w:hAnsi="Times New Roman" w:cs="Times New Roman"/>
          <w:sz w:val="24"/>
          <w:szCs w:val="24"/>
        </w:rPr>
        <w:t>при транспортировке и хра</w:t>
      </w:r>
      <w:r w:rsidRPr="00FA7ECC">
        <w:rPr>
          <w:rFonts w:ascii="Times New Roman" w:hAnsi="Times New Roman" w:cs="Times New Roman"/>
          <w:sz w:val="24"/>
          <w:szCs w:val="24"/>
        </w:rPr>
        <w:t>нении. Упаковка должна быть жесткой, без поврежде</w:t>
      </w:r>
      <w:r>
        <w:rPr>
          <w:rFonts w:ascii="Times New Roman" w:hAnsi="Times New Roman" w:cs="Times New Roman"/>
          <w:sz w:val="24"/>
          <w:szCs w:val="24"/>
        </w:rPr>
        <w:t>ний и не должна нарушать целост</w:t>
      </w:r>
      <w:r w:rsidRPr="00FA7ECC">
        <w:rPr>
          <w:rFonts w:ascii="Times New Roman" w:hAnsi="Times New Roman" w:cs="Times New Roman"/>
          <w:sz w:val="24"/>
          <w:szCs w:val="24"/>
        </w:rPr>
        <w:t>ность Оборудования</w:t>
      </w:r>
      <w:r>
        <w:rPr>
          <w:rFonts w:ascii="Times New Roman" w:hAnsi="Times New Roman" w:cs="Times New Roman"/>
          <w:sz w:val="24"/>
          <w:szCs w:val="24"/>
        </w:rPr>
        <w:t>.</w:t>
      </w:r>
    </w:p>
    <w:p w14:paraId="28C1EC02" w14:textId="77777777" w:rsidR="00FA7ECC" w:rsidRPr="00FA7ECC" w:rsidRDefault="00FA7ECC" w:rsidP="00FA7ECC">
      <w:pPr>
        <w:spacing w:after="0" w:line="240" w:lineRule="auto"/>
        <w:ind w:firstLine="709"/>
        <w:jc w:val="both"/>
        <w:rPr>
          <w:rFonts w:ascii="Times New Roman" w:hAnsi="Times New Roman" w:cs="Times New Roman"/>
          <w:b/>
          <w:sz w:val="24"/>
          <w:szCs w:val="24"/>
        </w:rPr>
      </w:pPr>
      <w:r w:rsidRPr="00FA7ECC">
        <w:rPr>
          <w:rFonts w:ascii="Times New Roman" w:hAnsi="Times New Roman" w:cs="Times New Roman"/>
          <w:b/>
          <w:sz w:val="24"/>
          <w:szCs w:val="24"/>
        </w:rPr>
        <w:t xml:space="preserve">4. Требования к Поставщику: </w:t>
      </w:r>
    </w:p>
    <w:p w14:paraId="3287C6C5" w14:textId="77777777" w:rsidR="00FA7ECC" w:rsidRDefault="00FA7ECC" w:rsidP="00FA7ECC">
      <w:pPr>
        <w:spacing w:after="0" w:line="240" w:lineRule="auto"/>
        <w:ind w:firstLine="709"/>
        <w:jc w:val="both"/>
        <w:rPr>
          <w:rFonts w:ascii="Times New Roman" w:hAnsi="Times New Roman" w:cs="Times New Roman"/>
          <w:sz w:val="24"/>
          <w:szCs w:val="24"/>
        </w:rPr>
      </w:pPr>
      <w:r w:rsidRPr="00FA7ECC">
        <w:rPr>
          <w:rFonts w:ascii="Times New Roman" w:hAnsi="Times New Roman" w:cs="Times New Roman"/>
          <w:sz w:val="24"/>
          <w:szCs w:val="24"/>
        </w:rPr>
        <w:t>Поставщик должен обладать опытом пос</w:t>
      </w:r>
      <w:r>
        <w:rPr>
          <w:rFonts w:ascii="Times New Roman" w:hAnsi="Times New Roman" w:cs="Times New Roman"/>
          <w:sz w:val="24"/>
          <w:szCs w:val="24"/>
        </w:rPr>
        <w:t xml:space="preserve">тавок аналогичного Оборудования </w:t>
      </w:r>
      <w:r w:rsidRPr="00FA7ECC">
        <w:rPr>
          <w:rFonts w:ascii="Times New Roman" w:hAnsi="Times New Roman" w:cs="Times New Roman"/>
          <w:sz w:val="24"/>
          <w:szCs w:val="24"/>
        </w:rPr>
        <w:t>и предоставить информацию о предприятиях в России, где эксплуатируется данная модель установки (справка о перечне и объемах выполнения аналогичных договоров).</w:t>
      </w:r>
    </w:p>
    <w:p w14:paraId="1DE13654" w14:textId="77777777" w:rsidR="00FA7ECC" w:rsidRPr="00FA7ECC" w:rsidRDefault="00FA7ECC" w:rsidP="00FA7ECC">
      <w:pPr>
        <w:spacing w:after="0" w:line="240" w:lineRule="auto"/>
        <w:ind w:firstLine="709"/>
        <w:jc w:val="both"/>
        <w:rPr>
          <w:rFonts w:ascii="Times New Roman" w:hAnsi="Times New Roman" w:cs="Times New Roman"/>
          <w:b/>
          <w:sz w:val="24"/>
          <w:szCs w:val="24"/>
        </w:rPr>
      </w:pPr>
      <w:r w:rsidRPr="00FA7ECC">
        <w:rPr>
          <w:rFonts w:ascii="Times New Roman" w:hAnsi="Times New Roman" w:cs="Times New Roman"/>
          <w:b/>
          <w:sz w:val="24"/>
          <w:szCs w:val="24"/>
        </w:rPr>
        <w:t>5.</w:t>
      </w:r>
      <w:r w:rsidRPr="00FA7ECC">
        <w:rPr>
          <w:b/>
        </w:rPr>
        <w:t xml:space="preserve"> </w:t>
      </w:r>
      <w:r w:rsidRPr="00FA7ECC">
        <w:rPr>
          <w:rFonts w:ascii="Times New Roman" w:hAnsi="Times New Roman" w:cs="Times New Roman"/>
          <w:b/>
          <w:sz w:val="24"/>
          <w:szCs w:val="24"/>
        </w:rPr>
        <w:t>Требования к поставке Оборудования:</w:t>
      </w:r>
    </w:p>
    <w:p w14:paraId="63EE0849" w14:textId="77777777" w:rsidR="00FA7ECC" w:rsidRPr="00FA7ECC" w:rsidRDefault="00FA7ECC" w:rsidP="00FA7EC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Pr="00FA7ECC">
        <w:rPr>
          <w:rFonts w:ascii="Times New Roman" w:hAnsi="Times New Roman" w:cs="Times New Roman"/>
          <w:sz w:val="24"/>
          <w:szCs w:val="24"/>
        </w:rPr>
        <w:t>.1. Поставка Оборудования осуществляется Поставщиком по адресу Покупателя: 424003, Республика Марий Эл, г. Йошкар-Ола, ул. Суворова, д. 26.</w:t>
      </w:r>
    </w:p>
    <w:p w14:paraId="3DC0B535" w14:textId="77777777" w:rsidR="00AC6757" w:rsidRPr="00AC6757" w:rsidRDefault="00FA7ECC" w:rsidP="00AC675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Pr="00FA7ECC">
        <w:rPr>
          <w:rFonts w:ascii="Times New Roman" w:hAnsi="Times New Roman" w:cs="Times New Roman"/>
          <w:sz w:val="24"/>
          <w:szCs w:val="24"/>
        </w:rPr>
        <w:t xml:space="preserve">.2. </w:t>
      </w:r>
      <w:r w:rsidR="00AC6757">
        <w:rPr>
          <w:rFonts w:ascii="Times New Roman" w:hAnsi="Times New Roman" w:cs="Times New Roman"/>
          <w:sz w:val="24"/>
          <w:szCs w:val="24"/>
        </w:rPr>
        <w:t xml:space="preserve">Разгрузка Оборудования </w:t>
      </w:r>
      <w:r w:rsidR="00AC6757" w:rsidRPr="00AC6757">
        <w:rPr>
          <w:rFonts w:ascii="Times New Roman" w:hAnsi="Times New Roman" w:cs="Times New Roman"/>
          <w:sz w:val="24"/>
          <w:szCs w:val="24"/>
        </w:rPr>
        <w:t>осуществляется</w:t>
      </w:r>
      <w:r w:rsidR="00AC6757">
        <w:rPr>
          <w:rFonts w:ascii="Times New Roman" w:hAnsi="Times New Roman" w:cs="Times New Roman"/>
          <w:sz w:val="24"/>
          <w:szCs w:val="24"/>
        </w:rPr>
        <w:t xml:space="preserve"> силами и за счет Покупателя.</w:t>
      </w:r>
    </w:p>
    <w:p w14:paraId="24F4802E" w14:textId="77777777" w:rsidR="00FA7ECC" w:rsidRDefault="00FA7ECC" w:rsidP="00FA7ECC">
      <w:pPr>
        <w:spacing w:after="0" w:line="240" w:lineRule="auto"/>
        <w:ind w:firstLine="709"/>
        <w:jc w:val="both"/>
        <w:rPr>
          <w:rFonts w:ascii="Times New Roman" w:hAnsi="Times New Roman" w:cs="Times New Roman"/>
          <w:sz w:val="24"/>
          <w:szCs w:val="24"/>
        </w:rPr>
      </w:pPr>
      <w:r w:rsidRPr="00FA7ECC">
        <w:rPr>
          <w:rFonts w:ascii="Times New Roman" w:hAnsi="Times New Roman" w:cs="Times New Roman"/>
          <w:sz w:val="24"/>
          <w:szCs w:val="24"/>
        </w:rPr>
        <w:t>Поставщик заранее сообщает информацию о способах выгрузки Оборудования и необходимых грузозахватных приспособлениях с указанием схем строповки.</w:t>
      </w:r>
    </w:p>
    <w:p w14:paraId="52E63AF4" w14:textId="77777777" w:rsidR="00FA7ECC" w:rsidRDefault="00FA7ECC" w:rsidP="00FA7ECC">
      <w:pPr>
        <w:spacing w:after="0" w:line="240" w:lineRule="auto"/>
        <w:ind w:firstLine="709"/>
        <w:jc w:val="both"/>
        <w:rPr>
          <w:rFonts w:ascii="Times New Roman" w:hAnsi="Times New Roman" w:cs="Times New Roman"/>
          <w:b/>
          <w:sz w:val="24"/>
          <w:szCs w:val="24"/>
        </w:rPr>
      </w:pPr>
      <w:r w:rsidRPr="00FA7ECC">
        <w:rPr>
          <w:rFonts w:ascii="Times New Roman" w:hAnsi="Times New Roman" w:cs="Times New Roman"/>
          <w:b/>
          <w:sz w:val="24"/>
          <w:szCs w:val="24"/>
        </w:rPr>
        <w:t>6. Требования к гарантии:</w:t>
      </w:r>
    </w:p>
    <w:p w14:paraId="65707F1A" w14:textId="77777777" w:rsidR="00BD044D" w:rsidRDefault="00FA7ECC" w:rsidP="00FA7ECC">
      <w:pPr>
        <w:spacing w:after="0" w:line="240" w:lineRule="auto"/>
        <w:ind w:firstLine="709"/>
        <w:jc w:val="both"/>
        <w:rPr>
          <w:rFonts w:ascii="Times New Roman" w:hAnsi="Times New Roman" w:cs="Times New Roman"/>
          <w:sz w:val="24"/>
          <w:szCs w:val="24"/>
        </w:rPr>
      </w:pPr>
      <w:r w:rsidRPr="00FA7ECC">
        <w:rPr>
          <w:rFonts w:ascii="Times New Roman" w:hAnsi="Times New Roman" w:cs="Times New Roman"/>
          <w:sz w:val="24"/>
          <w:szCs w:val="24"/>
        </w:rPr>
        <w:t xml:space="preserve">Гарантийный срок </w:t>
      </w:r>
      <w:r>
        <w:rPr>
          <w:rFonts w:ascii="Times New Roman" w:hAnsi="Times New Roman" w:cs="Times New Roman"/>
          <w:sz w:val="24"/>
          <w:szCs w:val="24"/>
        </w:rPr>
        <w:t>на Оборудование</w:t>
      </w:r>
      <w:r w:rsidRPr="00FA7ECC">
        <w:rPr>
          <w:rFonts w:ascii="Times New Roman" w:hAnsi="Times New Roman" w:cs="Times New Roman"/>
          <w:sz w:val="24"/>
          <w:szCs w:val="24"/>
        </w:rPr>
        <w:t xml:space="preserve"> должен составлять</w:t>
      </w:r>
      <w:r>
        <w:rPr>
          <w:rFonts w:ascii="Times New Roman" w:hAnsi="Times New Roman" w:cs="Times New Roman"/>
          <w:sz w:val="24"/>
          <w:szCs w:val="24"/>
        </w:rPr>
        <w:t xml:space="preserve"> не менее 12 месяцев со дня под</w:t>
      </w:r>
      <w:r w:rsidRPr="00FA7ECC">
        <w:rPr>
          <w:rFonts w:ascii="Times New Roman" w:hAnsi="Times New Roman" w:cs="Times New Roman"/>
          <w:sz w:val="24"/>
          <w:szCs w:val="24"/>
        </w:rPr>
        <w:t>писа</w:t>
      </w:r>
      <w:r>
        <w:rPr>
          <w:rFonts w:ascii="Times New Roman" w:hAnsi="Times New Roman" w:cs="Times New Roman"/>
          <w:sz w:val="24"/>
          <w:szCs w:val="24"/>
        </w:rPr>
        <w:t>ния С</w:t>
      </w:r>
      <w:r w:rsidRPr="00FA7ECC">
        <w:rPr>
          <w:rFonts w:ascii="Times New Roman" w:hAnsi="Times New Roman" w:cs="Times New Roman"/>
          <w:sz w:val="24"/>
          <w:szCs w:val="24"/>
        </w:rPr>
        <w:t xml:space="preserve">торонами акта ввода в эксплуатацию оборудования. </w:t>
      </w:r>
    </w:p>
    <w:p w14:paraId="27C8E7D5" w14:textId="77777777" w:rsidR="00FA7ECC" w:rsidRDefault="00FA7ECC" w:rsidP="00FA7ECC">
      <w:pPr>
        <w:spacing w:after="0" w:line="240" w:lineRule="auto"/>
        <w:ind w:firstLine="709"/>
        <w:jc w:val="both"/>
        <w:rPr>
          <w:rFonts w:ascii="Times New Roman" w:hAnsi="Times New Roman" w:cs="Times New Roman"/>
          <w:sz w:val="24"/>
          <w:szCs w:val="24"/>
        </w:rPr>
      </w:pPr>
      <w:r w:rsidRPr="00FA7ECC">
        <w:rPr>
          <w:rFonts w:ascii="Times New Roman" w:hAnsi="Times New Roman" w:cs="Times New Roman"/>
          <w:sz w:val="24"/>
          <w:szCs w:val="24"/>
        </w:rPr>
        <w:t xml:space="preserve">Гарантийное обслуживание оборудования осуществляется силами и за счет поставщика </w:t>
      </w:r>
      <w:r w:rsidR="00BD044D">
        <w:rPr>
          <w:rFonts w:ascii="Times New Roman" w:hAnsi="Times New Roman" w:cs="Times New Roman"/>
          <w:sz w:val="24"/>
          <w:szCs w:val="24"/>
        </w:rPr>
        <w:t>во весь период гарантийно</w:t>
      </w:r>
      <w:r w:rsidRPr="00FA7ECC">
        <w:rPr>
          <w:rFonts w:ascii="Times New Roman" w:hAnsi="Times New Roman" w:cs="Times New Roman"/>
          <w:sz w:val="24"/>
          <w:szCs w:val="24"/>
        </w:rPr>
        <w:t>го срока. У Поставщика необходимо наличие собствен</w:t>
      </w:r>
      <w:r w:rsidR="00BD044D">
        <w:rPr>
          <w:rFonts w:ascii="Times New Roman" w:hAnsi="Times New Roman" w:cs="Times New Roman"/>
          <w:sz w:val="24"/>
          <w:szCs w:val="24"/>
        </w:rPr>
        <w:t>ной сервисной службы для обеспе</w:t>
      </w:r>
      <w:r w:rsidRPr="00FA7ECC">
        <w:rPr>
          <w:rFonts w:ascii="Times New Roman" w:hAnsi="Times New Roman" w:cs="Times New Roman"/>
          <w:sz w:val="24"/>
          <w:szCs w:val="24"/>
        </w:rPr>
        <w:t>чения гарантийного обслуживания и послегарантийного ремонта установки.</w:t>
      </w:r>
    </w:p>
    <w:tbl>
      <w:tblPr>
        <w:tblpPr w:leftFromText="180" w:rightFromText="180" w:vertAnchor="text" w:horzAnchor="margin" w:tblpY="149"/>
        <w:tblW w:w="4948" w:type="pct"/>
        <w:tblLook w:val="01E0" w:firstRow="1" w:lastRow="1" w:firstColumn="1" w:lastColumn="1" w:noHBand="0" w:noVBand="0"/>
      </w:tblPr>
      <w:tblGrid>
        <w:gridCol w:w="5175"/>
        <w:gridCol w:w="4925"/>
      </w:tblGrid>
      <w:tr w:rsidR="00BD044D" w:rsidRPr="00BD044D" w14:paraId="118DAA99" w14:textId="77777777" w:rsidTr="00643180">
        <w:tc>
          <w:tcPr>
            <w:tcW w:w="2562" w:type="pct"/>
            <w:shd w:val="clear" w:color="auto" w:fill="auto"/>
          </w:tcPr>
          <w:p w14:paraId="6172929F"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 xml:space="preserve">Генеральный директор </w:t>
            </w:r>
          </w:p>
          <w:p w14:paraId="036FB91A" w14:textId="77777777" w:rsidR="00BD044D" w:rsidRPr="00BD044D" w:rsidRDefault="00BD044D" w:rsidP="00BD044D">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АО «ЗПП»</w:t>
            </w:r>
          </w:p>
          <w:p w14:paraId="701CDE07"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____________________ А.К. Нарбутт</w:t>
            </w:r>
          </w:p>
        </w:tc>
        <w:tc>
          <w:tcPr>
            <w:tcW w:w="2438" w:type="pct"/>
            <w:shd w:val="clear" w:color="auto" w:fill="auto"/>
          </w:tcPr>
          <w:p w14:paraId="1E7EAC9B" w14:textId="77777777" w:rsid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7CB065BC"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163BDCAE"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___________________</w:t>
            </w:r>
          </w:p>
        </w:tc>
      </w:tr>
    </w:tbl>
    <w:p w14:paraId="02D66995" w14:textId="77777777" w:rsidR="004006F3" w:rsidRDefault="004006F3" w:rsidP="00FA7ECC">
      <w:pPr>
        <w:spacing w:after="0" w:line="240" w:lineRule="auto"/>
        <w:ind w:firstLine="709"/>
        <w:jc w:val="both"/>
        <w:rPr>
          <w:rFonts w:ascii="Times New Roman" w:hAnsi="Times New Roman" w:cs="Times New Roman"/>
          <w:sz w:val="24"/>
          <w:szCs w:val="24"/>
        </w:rPr>
      </w:pPr>
    </w:p>
    <w:p w14:paraId="769D1CDE" w14:textId="77777777" w:rsidR="004006F3" w:rsidRDefault="004006F3">
      <w:pPr>
        <w:rPr>
          <w:rFonts w:ascii="Times New Roman" w:hAnsi="Times New Roman" w:cs="Times New Roman"/>
          <w:sz w:val="24"/>
          <w:szCs w:val="24"/>
        </w:rPr>
      </w:pPr>
      <w:r>
        <w:rPr>
          <w:rFonts w:ascii="Times New Roman" w:hAnsi="Times New Roman" w:cs="Times New Roman"/>
          <w:sz w:val="24"/>
          <w:szCs w:val="24"/>
        </w:rPr>
        <w:br w:type="page"/>
      </w:r>
    </w:p>
    <w:p w14:paraId="04696325" w14:textId="77777777" w:rsidR="00BD044D" w:rsidRDefault="00BD044D" w:rsidP="00FA7ECC">
      <w:pPr>
        <w:spacing w:after="0" w:line="240" w:lineRule="auto"/>
        <w:ind w:firstLine="709"/>
        <w:jc w:val="both"/>
        <w:rPr>
          <w:rFonts w:ascii="Times New Roman" w:hAnsi="Times New Roman" w:cs="Times New Roman"/>
          <w:sz w:val="24"/>
          <w:szCs w:val="24"/>
        </w:rPr>
      </w:pPr>
    </w:p>
    <w:p w14:paraId="5A0D3B9C" w14:textId="77777777" w:rsidR="00BD044D" w:rsidRPr="00BD044D" w:rsidRDefault="00BD044D" w:rsidP="00BD044D">
      <w:pPr>
        <w:widowControl w:val="0"/>
        <w:suppressAutoHyphens/>
        <w:spacing w:after="0" w:line="276" w:lineRule="auto"/>
        <w:jc w:val="right"/>
        <w:rPr>
          <w:rFonts w:ascii="Times New Roman" w:eastAsia="Times New Roman" w:hAnsi="Times New Roman" w:cs="Times New Roman"/>
          <w:bCs/>
          <w:iCs/>
          <w:sz w:val="24"/>
          <w:szCs w:val="24"/>
          <w:lang w:eastAsia="ar-SA"/>
        </w:rPr>
      </w:pPr>
      <w:r w:rsidRPr="00BD044D">
        <w:rPr>
          <w:rFonts w:ascii="Times New Roman" w:eastAsia="Times New Roman" w:hAnsi="Times New Roman" w:cs="Times New Roman"/>
          <w:bCs/>
          <w:iCs/>
          <w:sz w:val="24"/>
          <w:szCs w:val="24"/>
          <w:lang w:eastAsia="ar-SA"/>
        </w:rPr>
        <w:t xml:space="preserve">Приложение № 2 </w:t>
      </w:r>
    </w:p>
    <w:p w14:paraId="48B4C037" w14:textId="77777777" w:rsidR="00BD044D" w:rsidRPr="00BD044D" w:rsidRDefault="00BD044D" w:rsidP="00BD044D">
      <w:pPr>
        <w:widowControl w:val="0"/>
        <w:suppressAutoHyphens/>
        <w:spacing w:after="0" w:line="276" w:lineRule="auto"/>
        <w:jc w:val="right"/>
        <w:rPr>
          <w:rFonts w:ascii="Times New Roman" w:eastAsia="Times New Roman" w:hAnsi="Times New Roman" w:cs="Times New Roman"/>
          <w:bCs/>
          <w:iCs/>
          <w:sz w:val="24"/>
          <w:szCs w:val="24"/>
          <w:lang w:eastAsia="ar-SA"/>
        </w:rPr>
      </w:pPr>
      <w:r w:rsidRPr="00BD044D">
        <w:rPr>
          <w:rFonts w:ascii="Times New Roman" w:eastAsia="Times New Roman" w:hAnsi="Times New Roman" w:cs="Times New Roman"/>
          <w:bCs/>
          <w:iCs/>
          <w:sz w:val="24"/>
          <w:szCs w:val="24"/>
          <w:lang w:eastAsia="ar-SA"/>
        </w:rPr>
        <w:t>к проекту договора поставки оборудования №___________ от_________________ 2025 г.</w:t>
      </w:r>
    </w:p>
    <w:p w14:paraId="593ED113" w14:textId="77777777" w:rsidR="00BD044D" w:rsidRPr="00BD044D" w:rsidRDefault="00BD044D" w:rsidP="00BD044D">
      <w:pPr>
        <w:widowControl w:val="0"/>
        <w:suppressAutoHyphens/>
        <w:spacing w:after="0" w:line="276" w:lineRule="auto"/>
        <w:jc w:val="both"/>
        <w:rPr>
          <w:rFonts w:ascii="Times New Roman" w:eastAsia="Times New Roman" w:hAnsi="Times New Roman" w:cs="Times New Roman"/>
          <w:b/>
          <w:bCs/>
          <w:iCs/>
          <w:sz w:val="24"/>
          <w:szCs w:val="24"/>
          <w:lang w:eastAsia="ar-SA"/>
        </w:rPr>
      </w:pPr>
    </w:p>
    <w:p w14:paraId="59E7B099" w14:textId="77777777" w:rsidR="00BD044D" w:rsidRPr="00BD044D" w:rsidRDefault="00BD044D" w:rsidP="00BD044D">
      <w:pPr>
        <w:widowControl w:val="0"/>
        <w:suppressAutoHyphens/>
        <w:spacing w:after="0" w:line="276" w:lineRule="auto"/>
        <w:jc w:val="both"/>
        <w:rPr>
          <w:rFonts w:ascii="Times New Roman" w:eastAsia="Times New Roman" w:hAnsi="Times New Roman" w:cs="Times New Roman"/>
          <w:b/>
          <w:bCs/>
          <w:iCs/>
          <w:sz w:val="24"/>
          <w:szCs w:val="24"/>
          <w:lang w:eastAsia="ar-SA"/>
        </w:rPr>
      </w:pPr>
    </w:p>
    <w:p w14:paraId="286ED099" w14:textId="77777777" w:rsidR="00BD044D" w:rsidRPr="00BD044D" w:rsidRDefault="00BD044D" w:rsidP="00BD044D">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Цена Договора</w:t>
      </w:r>
    </w:p>
    <w:p w14:paraId="3E455074" w14:textId="77777777" w:rsidR="00BD044D" w:rsidRPr="00BD044D" w:rsidRDefault="00BD044D" w:rsidP="00BD044D">
      <w:pPr>
        <w:widowControl w:val="0"/>
        <w:suppressAutoHyphens/>
        <w:spacing w:after="0" w:line="276" w:lineRule="auto"/>
        <w:jc w:val="center"/>
        <w:rPr>
          <w:rFonts w:ascii="Times New Roman" w:eastAsia="Times New Roman" w:hAnsi="Times New Roman" w:cs="Times New Roman"/>
          <w:b/>
          <w:bCs/>
          <w:iCs/>
          <w:sz w:val="24"/>
          <w:szCs w:val="24"/>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3907"/>
        <w:gridCol w:w="1658"/>
        <w:gridCol w:w="1845"/>
        <w:gridCol w:w="1911"/>
      </w:tblGrid>
      <w:tr w:rsidR="004006F3" w:rsidRPr="00BD044D" w14:paraId="5C32836D" w14:textId="77777777" w:rsidTr="004006F3">
        <w:tc>
          <w:tcPr>
            <w:tcW w:w="429" w:type="pct"/>
            <w:shd w:val="clear" w:color="auto" w:fill="auto"/>
          </w:tcPr>
          <w:p w14:paraId="042C47F0" w14:textId="77777777" w:rsidR="004006F3" w:rsidRPr="00BD044D" w:rsidRDefault="004006F3" w:rsidP="00BD044D">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 п/п</w:t>
            </w:r>
          </w:p>
        </w:tc>
        <w:tc>
          <w:tcPr>
            <w:tcW w:w="1916" w:type="pct"/>
            <w:shd w:val="clear" w:color="auto" w:fill="auto"/>
          </w:tcPr>
          <w:p w14:paraId="31D074D7" w14:textId="77777777" w:rsidR="004006F3" w:rsidRPr="00BD044D" w:rsidRDefault="004006F3" w:rsidP="00BD044D">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Наименование Оборудования</w:t>
            </w:r>
          </w:p>
        </w:tc>
        <w:tc>
          <w:tcPr>
            <w:tcW w:w="813" w:type="pct"/>
            <w:shd w:val="clear" w:color="auto" w:fill="auto"/>
          </w:tcPr>
          <w:p w14:paraId="251F2DDB" w14:textId="77777777" w:rsidR="004006F3" w:rsidRPr="00BD044D" w:rsidRDefault="004006F3" w:rsidP="00BD044D">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Ед.изм.</w:t>
            </w:r>
          </w:p>
        </w:tc>
        <w:tc>
          <w:tcPr>
            <w:tcW w:w="905" w:type="pct"/>
            <w:shd w:val="clear" w:color="auto" w:fill="auto"/>
          </w:tcPr>
          <w:p w14:paraId="382EE48E" w14:textId="77777777" w:rsidR="004006F3" w:rsidRPr="00BD044D" w:rsidRDefault="004006F3" w:rsidP="00BD044D">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Кол-во</w:t>
            </w:r>
          </w:p>
        </w:tc>
        <w:tc>
          <w:tcPr>
            <w:tcW w:w="937" w:type="pct"/>
            <w:shd w:val="clear" w:color="auto" w:fill="auto"/>
          </w:tcPr>
          <w:p w14:paraId="7A02E5B0" w14:textId="77777777" w:rsidR="004006F3" w:rsidRPr="00BD044D" w:rsidRDefault="004006F3" w:rsidP="00BD044D">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Цена всего, руб. с НДС*</w:t>
            </w:r>
          </w:p>
        </w:tc>
      </w:tr>
      <w:tr w:rsidR="004006F3" w:rsidRPr="00BD044D" w14:paraId="5E8F187E" w14:textId="77777777" w:rsidTr="004006F3">
        <w:tc>
          <w:tcPr>
            <w:tcW w:w="429" w:type="pct"/>
            <w:shd w:val="clear" w:color="auto" w:fill="auto"/>
          </w:tcPr>
          <w:p w14:paraId="18E8DB6B" w14:textId="77777777" w:rsidR="004006F3" w:rsidRPr="00BD044D" w:rsidRDefault="004006F3" w:rsidP="00BD044D">
            <w:pPr>
              <w:widowControl w:val="0"/>
              <w:suppressAutoHyphens/>
              <w:spacing w:after="0" w:line="276" w:lineRule="auto"/>
              <w:jc w:val="center"/>
              <w:rPr>
                <w:rFonts w:ascii="Times New Roman" w:eastAsia="Times New Roman" w:hAnsi="Times New Roman" w:cs="Times New Roman"/>
                <w:bCs/>
                <w:iCs/>
                <w:sz w:val="24"/>
                <w:szCs w:val="24"/>
                <w:lang w:eastAsia="ar-SA"/>
              </w:rPr>
            </w:pPr>
            <w:r w:rsidRPr="00BD044D">
              <w:rPr>
                <w:rFonts w:ascii="Times New Roman" w:eastAsia="Times New Roman" w:hAnsi="Times New Roman" w:cs="Times New Roman"/>
                <w:bCs/>
                <w:iCs/>
                <w:sz w:val="24"/>
                <w:szCs w:val="24"/>
                <w:lang w:eastAsia="ar-SA"/>
              </w:rPr>
              <w:t>1.</w:t>
            </w:r>
          </w:p>
        </w:tc>
        <w:tc>
          <w:tcPr>
            <w:tcW w:w="1916" w:type="pct"/>
            <w:shd w:val="clear" w:color="auto" w:fill="auto"/>
          </w:tcPr>
          <w:p w14:paraId="38366426" w14:textId="77777777" w:rsidR="004006F3" w:rsidRPr="00BD044D" w:rsidRDefault="004006F3" w:rsidP="00BD044D">
            <w:pPr>
              <w:widowControl w:val="0"/>
              <w:suppressAutoHyphens/>
              <w:spacing w:after="0" w:line="276" w:lineRule="auto"/>
              <w:ind w:left="-75" w:firstLine="75"/>
              <w:jc w:val="center"/>
              <w:rPr>
                <w:rFonts w:ascii="Times New Roman" w:eastAsia="Times New Roman" w:hAnsi="Times New Roman" w:cs="Times New Roman"/>
                <w:bCs/>
                <w:iCs/>
                <w:sz w:val="24"/>
                <w:szCs w:val="24"/>
                <w:lang w:eastAsia="ar-SA"/>
              </w:rPr>
            </w:pPr>
            <w:r>
              <w:rPr>
                <w:rFonts w:ascii="Times New Roman" w:eastAsia="Times New Roman" w:hAnsi="Times New Roman" w:cs="Times New Roman"/>
                <w:bCs/>
                <w:iCs/>
                <w:sz w:val="24"/>
                <w:szCs w:val="24"/>
                <w:lang w:eastAsia="ar-SA"/>
              </w:rPr>
              <w:t xml:space="preserve">Термостат </w:t>
            </w:r>
            <w:r w:rsidRPr="00BD044D">
              <w:rPr>
                <w:rFonts w:ascii="Times New Roman" w:eastAsia="Times New Roman" w:hAnsi="Times New Roman" w:cs="Times New Roman"/>
                <w:bCs/>
                <w:iCs/>
                <w:sz w:val="24"/>
                <w:szCs w:val="24"/>
                <w:lang w:eastAsia="ar-SA"/>
              </w:rPr>
              <w:t>__________</w:t>
            </w:r>
          </w:p>
        </w:tc>
        <w:tc>
          <w:tcPr>
            <w:tcW w:w="813" w:type="pct"/>
            <w:shd w:val="clear" w:color="auto" w:fill="auto"/>
          </w:tcPr>
          <w:p w14:paraId="19ACDC33" w14:textId="77777777" w:rsidR="004006F3" w:rsidRPr="00BD044D" w:rsidRDefault="004006F3" w:rsidP="00BD044D">
            <w:pPr>
              <w:widowControl w:val="0"/>
              <w:suppressAutoHyphens/>
              <w:spacing w:after="0" w:line="276" w:lineRule="auto"/>
              <w:jc w:val="center"/>
              <w:rPr>
                <w:rFonts w:ascii="Times New Roman" w:eastAsia="Times New Roman" w:hAnsi="Times New Roman" w:cs="Times New Roman"/>
                <w:bCs/>
                <w:iCs/>
                <w:sz w:val="24"/>
                <w:szCs w:val="24"/>
                <w:lang w:eastAsia="ar-SA"/>
              </w:rPr>
            </w:pPr>
            <w:r w:rsidRPr="00BD044D">
              <w:rPr>
                <w:rFonts w:ascii="Times New Roman" w:eastAsia="Times New Roman" w:hAnsi="Times New Roman" w:cs="Times New Roman"/>
                <w:bCs/>
                <w:iCs/>
                <w:sz w:val="24"/>
                <w:szCs w:val="24"/>
                <w:lang w:eastAsia="ar-SA"/>
              </w:rPr>
              <w:t>Шт.</w:t>
            </w:r>
          </w:p>
        </w:tc>
        <w:tc>
          <w:tcPr>
            <w:tcW w:w="905" w:type="pct"/>
            <w:shd w:val="clear" w:color="auto" w:fill="auto"/>
          </w:tcPr>
          <w:p w14:paraId="17885491" w14:textId="77777777" w:rsidR="004006F3" w:rsidRPr="00BD044D" w:rsidRDefault="004006F3" w:rsidP="00BD044D">
            <w:pPr>
              <w:widowControl w:val="0"/>
              <w:suppressAutoHyphens/>
              <w:spacing w:after="0" w:line="276" w:lineRule="auto"/>
              <w:jc w:val="center"/>
              <w:rPr>
                <w:rFonts w:ascii="Times New Roman" w:eastAsia="Times New Roman" w:hAnsi="Times New Roman" w:cs="Times New Roman"/>
                <w:bCs/>
                <w:iCs/>
                <w:sz w:val="24"/>
                <w:szCs w:val="24"/>
                <w:lang w:eastAsia="ar-SA"/>
              </w:rPr>
            </w:pPr>
            <w:r w:rsidRPr="00BD044D">
              <w:rPr>
                <w:rFonts w:ascii="Times New Roman" w:eastAsia="Times New Roman" w:hAnsi="Times New Roman" w:cs="Times New Roman"/>
                <w:bCs/>
                <w:iCs/>
                <w:sz w:val="24"/>
                <w:szCs w:val="24"/>
                <w:lang w:eastAsia="ar-SA"/>
              </w:rPr>
              <w:t>1</w:t>
            </w:r>
          </w:p>
        </w:tc>
        <w:tc>
          <w:tcPr>
            <w:tcW w:w="937" w:type="pct"/>
            <w:shd w:val="clear" w:color="auto" w:fill="auto"/>
          </w:tcPr>
          <w:p w14:paraId="6420EF74" w14:textId="77777777" w:rsidR="004006F3" w:rsidRPr="00BD044D" w:rsidRDefault="004006F3" w:rsidP="00BD044D">
            <w:pPr>
              <w:widowControl w:val="0"/>
              <w:suppressAutoHyphens/>
              <w:spacing w:after="0" w:line="276" w:lineRule="auto"/>
              <w:jc w:val="center"/>
              <w:rPr>
                <w:rFonts w:ascii="Times New Roman" w:eastAsia="Times New Roman" w:hAnsi="Times New Roman" w:cs="Times New Roman"/>
                <w:b/>
                <w:bCs/>
                <w:iCs/>
                <w:sz w:val="24"/>
                <w:szCs w:val="24"/>
                <w:lang w:eastAsia="ar-SA"/>
              </w:rPr>
            </w:pPr>
          </w:p>
        </w:tc>
      </w:tr>
    </w:tbl>
    <w:p w14:paraId="32AB946F" w14:textId="77777777" w:rsidR="00BD044D" w:rsidRPr="00BD044D" w:rsidRDefault="00BD044D" w:rsidP="00BD044D">
      <w:pPr>
        <w:widowControl w:val="0"/>
        <w:suppressAutoHyphens/>
        <w:spacing w:after="0" w:line="276" w:lineRule="auto"/>
        <w:jc w:val="center"/>
        <w:rPr>
          <w:rFonts w:ascii="Times New Roman" w:eastAsia="Times New Roman" w:hAnsi="Times New Roman" w:cs="Times New Roman"/>
          <w:b/>
          <w:bCs/>
          <w:iCs/>
          <w:sz w:val="24"/>
          <w:szCs w:val="24"/>
          <w:lang w:eastAsia="ar-SA"/>
        </w:rPr>
      </w:pPr>
    </w:p>
    <w:p w14:paraId="7B6A270F" w14:textId="77777777" w:rsidR="00BD044D" w:rsidRPr="00BD044D" w:rsidRDefault="00BD044D" w:rsidP="00BD044D">
      <w:pPr>
        <w:widowControl w:val="0"/>
        <w:suppressAutoHyphens/>
        <w:spacing w:after="0" w:line="276" w:lineRule="auto"/>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*НДС-если применим</w:t>
      </w:r>
    </w:p>
    <w:p w14:paraId="32696841" w14:textId="77777777" w:rsidR="00BD044D" w:rsidRPr="00BD044D" w:rsidRDefault="00BD044D" w:rsidP="00BD044D">
      <w:pPr>
        <w:widowControl w:val="0"/>
        <w:suppressAutoHyphens/>
        <w:spacing w:after="0" w:line="276" w:lineRule="auto"/>
        <w:rPr>
          <w:rFonts w:ascii="Times New Roman" w:eastAsia="Times New Roman" w:hAnsi="Times New Roman" w:cs="Times New Roman"/>
          <w:b/>
          <w:bCs/>
          <w:iCs/>
          <w:sz w:val="24"/>
          <w:szCs w:val="24"/>
          <w:lang w:eastAsia="ar-SA"/>
        </w:rPr>
      </w:pPr>
    </w:p>
    <w:p w14:paraId="10D15E8E" w14:textId="77777777" w:rsidR="00BD044D" w:rsidRPr="00BD044D" w:rsidRDefault="00BD044D" w:rsidP="00BD044D">
      <w:pPr>
        <w:widowControl w:val="0"/>
        <w:suppressAutoHyphens/>
        <w:spacing w:after="0" w:line="276" w:lineRule="auto"/>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ИТОГО:</w:t>
      </w:r>
    </w:p>
    <w:p w14:paraId="4B25385D" w14:textId="77777777" w:rsidR="00BD044D" w:rsidRPr="00BD044D" w:rsidRDefault="00BD044D" w:rsidP="00BD044D">
      <w:pPr>
        <w:widowControl w:val="0"/>
        <w:suppressAutoHyphens/>
        <w:spacing w:after="0" w:line="276" w:lineRule="auto"/>
        <w:rPr>
          <w:rFonts w:ascii="Times New Roman" w:eastAsia="Times New Roman" w:hAnsi="Times New Roman" w:cs="Times New Roman"/>
          <w:b/>
          <w:bCs/>
          <w:iCs/>
          <w:sz w:val="24"/>
          <w:szCs w:val="24"/>
          <w:lang w:eastAsia="ar-SA"/>
        </w:rPr>
      </w:pPr>
    </w:p>
    <w:p w14:paraId="6DF02C43" w14:textId="77777777" w:rsidR="00BD044D" w:rsidRPr="00BD044D" w:rsidRDefault="00BD044D" w:rsidP="00BD044D">
      <w:pPr>
        <w:widowControl w:val="0"/>
        <w:suppressAutoHyphens/>
        <w:spacing w:after="0" w:line="276" w:lineRule="auto"/>
        <w:rPr>
          <w:rFonts w:ascii="Times New Roman" w:eastAsia="Times New Roman" w:hAnsi="Times New Roman" w:cs="Times New Roman"/>
          <w:b/>
          <w:bCs/>
          <w:iCs/>
          <w:sz w:val="24"/>
          <w:szCs w:val="24"/>
          <w:lang w:eastAsia="ar-SA"/>
        </w:rPr>
      </w:pPr>
    </w:p>
    <w:tbl>
      <w:tblPr>
        <w:tblpPr w:leftFromText="180" w:rightFromText="180" w:vertAnchor="text" w:horzAnchor="margin" w:tblpY="149"/>
        <w:tblW w:w="5189" w:type="pct"/>
        <w:tblLook w:val="01E0" w:firstRow="1" w:lastRow="1" w:firstColumn="1" w:lastColumn="1" w:noHBand="0" w:noVBand="0"/>
      </w:tblPr>
      <w:tblGrid>
        <w:gridCol w:w="5175"/>
        <w:gridCol w:w="5417"/>
      </w:tblGrid>
      <w:tr w:rsidR="00BD044D" w:rsidRPr="00BD044D" w14:paraId="17CDA559" w14:textId="77777777" w:rsidTr="00643180">
        <w:tc>
          <w:tcPr>
            <w:tcW w:w="2443" w:type="pct"/>
            <w:shd w:val="clear" w:color="auto" w:fill="auto"/>
          </w:tcPr>
          <w:p w14:paraId="31DEF66F"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val="x-none" w:eastAsia="ar-SA"/>
              </w:rPr>
            </w:pPr>
          </w:p>
          <w:p w14:paraId="51A0CFF9"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 xml:space="preserve">Генеральный директор </w:t>
            </w:r>
          </w:p>
          <w:p w14:paraId="21576085" w14:textId="77777777" w:rsidR="00BD044D" w:rsidRPr="00BD044D" w:rsidRDefault="00BD044D" w:rsidP="00BD044D">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АО «ЗПП»</w:t>
            </w:r>
          </w:p>
          <w:p w14:paraId="301E98B9" w14:textId="77777777" w:rsidR="00BD044D" w:rsidRPr="00BD044D" w:rsidRDefault="00BD044D" w:rsidP="00BD044D">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20D5B2D9" w14:textId="77777777" w:rsidR="00BD044D" w:rsidRPr="00BD044D" w:rsidRDefault="00BD044D" w:rsidP="00BD044D">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413AE6CE"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____________________ А.К. Нарбутт</w:t>
            </w:r>
          </w:p>
          <w:p w14:paraId="0BB53A9D"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М.П.</w:t>
            </w:r>
          </w:p>
        </w:tc>
        <w:tc>
          <w:tcPr>
            <w:tcW w:w="2557" w:type="pct"/>
            <w:shd w:val="clear" w:color="auto" w:fill="auto"/>
          </w:tcPr>
          <w:p w14:paraId="42966157"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1E212B50"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79875455"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57BB2A87"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425B5B61"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45CD6604"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 xml:space="preserve">___________________ </w:t>
            </w:r>
          </w:p>
          <w:p w14:paraId="73CF6FC2"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М.П.</w:t>
            </w:r>
          </w:p>
          <w:p w14:paraId="77FF4A2D"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p>
        </w:tc>
      </w:tr>
    </w:tbl>
    <w:p w14:paraId="474D0AB1" w14:textId="77777777" w:rsidR="00BD044D" w:rsidRDefault="00BD044D" w:rsidP="00FA7ECC">
      <w:pPr>
        <w:spacing w:after="0" w:line="240" w:lineRule="auto"/>
        <w:ind w:firstLine="709"/>
        <w:jc w:val="both"/>
        <w:rPr>
          <w:rFonts w:ascii="Times New Roman" w:hAnsi="Times New Roman" w:cs="Times New Roman"/>
          <w:sz w:val="24"/>
          <w:szCs w:val="24"/>
        </w:rPr>
      </w:pPr>
    </w:p>
    <w:p w14:paraId="71A00D74" w14:textId="77777777" w:rsidR="00BD044D" w:rsidRDefault="00BD044D" w:rsidP="00FA7ECC">
      <w:pPr>
        <w:spacing w:after="0" w:line="240" w:lineRule="auto"/>
        <w:ind w:firstLine="709"/>
        <w:jc w:val="both"/>
        <w:rPr>
          <w:rFonts w:ascii="Times New Roman" w:hAnsi="Times New Roman" w:cs="Times New Roman"/>
          <w:sz w:val="24"/>
          <w:szCs w:val="24"/>
        </w:rPr>
      </w:pPr>
    </w:p>
    <w:p w14:paraId="2430FD39" w14:textId="77777777" w:rsidR="00BD044D" w:rsidRDefault="00BD044D" w:rsidP="00FA7ECC">
      <w:pPr>
        <w:spacing w:after="0" w:line="240" w:lineRule="auto"/>
        <w:ind w:firstLine="709"/>
        <w:jc w:val="both"/>
        <w:rPr>
          <w:rFonts w:ascii="Times New Roman" w:hAnsi="Times New Roman" w:cs="Times New Roman"/>
          <w:sz w:val="24"/>
          <w:szCs w:val="24"/>
        </w:rPr>
      </w:pPr>
    </w:p>
    <w:p w14:paraId="066F44B5" w14:textId="77777777" w:rsidR="00BD044D" w:rsidRDefault="00BD044D" w:rsidP="00FA7ECC">
      <w:pPr>
        <w:spacing w:after="0" w:line="240" w:lineRule="auto"/>
        <w:ind w:firstLine="709"/>
        <w:jc w:val="both"/>
        <w:rPr>
          <w:rFonts w:ascii="Times New Roman" w:hAnsi="Times New Roman" w:cs="Times New Roman"/>
          <w:sz w:val="24"/>
          <w:szCs w:val="24"/>
        </w:rPr>
      </w:pPr>
    </w:p>
    <w:p w14:paraId="75AB94CA" w14:textId="77777777" w:rsidR="00BD044D" w:rsidRDefault="00BD044D" w:rsidP="00FA7ECC">
      <w:pPr>
        <w:spacing w:after="0" w:line="240" w:lineRule="auto"/>
        <w:ind w:firstLine="709"/>
        <w:jc w:val="both"/>
        <w:rPr>
          <w:rFonts w:ascii="Times New Roman" w:hAnsi="Times New Roman" w:cs="Times New Roman"/>
          <w:sz w:val="24"/>
          <w:szCs w:val="24"/>
        </w:rPr>
      </w:pPr>
    </w:p>
    <w:p w14:paraId="5277FCB2" w14:textId="77777777" w:rsidR="00BD044D" w:rsidRDefault="00BD044D" w:rsidP="00FA7ECC">
      <w:pPr>
        <w:spacing w:after="0" w:line="240" w:lineRule="auto"/>
        <w:ind w:firstLine="709"/>
        <w:jc w:val="both"/>
        <w:rPr>
          <w:rFonts w:ascii="Times New Roman" w:hAnsi="Times New Roman" w:cs="Times New Roman"/>
          <w:sz w:val="24"/>
          <w:szCs w:val="24"/>
        </w:rPr>
      </w:pPr>
    </w:p>
    <w:p w14:paraId="6026277B" w14:textId="77777777" w:rsidR="00BD044D" w:rsidRDefault="00BD044D" w:rsidP="00FA7ECC">
      <w:pPr>
        <w:spacing w:after="0" w:line="240" w:lineRule="auto"/>
        <w:ind w:firstLine="709"/>
        <w:jc w:val="both"/>
        <w:rPr>
          <w:rFonts w:ascii="Times New Roman" w:hAnsi="Times New Roman" w:cs="Times New Roman"/>
          <w:sz w:val="24"/>
          <w:szCs w:val="24"/>
        </w:rPr>
      </w:pPr>
    </w:p>
    <w:p w14:paraId="32C58C53" w14:textId="77777777" w:rsidR="004006F3" w:rsidRDefault="004006F3">
      <w:pPr>
        <w:rPr>
          <w:rFonts w:ascii="Times New Roman" w:hAnsi="Times New Roman" w:cs="Times New Roman"/>
          <w:sz w:val="24"/>
          <w:szCs w:val="24"/>
        </w:rPr>
      </w:pPr>
      <w:r>
        <w:rPr>
          <w:rFonts w:ascii="Times New Roman" w:hAnsi="Times New Roman" w:cs="Times New Roman"/>
          <w:sz w:val="24"/>
          <w:szCs w:val="24"/>
        </w:rPr>
        <w:br w:type="page"/>
      </w:r>
    </w:p>
    <w:p w14:paraId="5FA5228B" w14:textId="77777777" w:rsidR="00BD044D" w:rsidRDefault="00BD044D" w:rsidP="009A7E34">
      <w:pPr>
        <w:spacing w:after="0" w:line="240" w:lineRule="auto"/>
        <w:jc w:val="both"/>
        <w:rPr>
          <w:rFonts w:ascii="Times New Roman" w:hAnsi="Times New Roman" w:cs="Times New Roman"/>
          <w:sz w:val="24"/>
          <w:szCs w:val="24"/>
        </w:rPr>
      </w:pPr>
    </w:p>
    <w:p w14:paraId="5D2B18E5" w14:textId="77777777" w:rsidR="00BD044D" w:rsidRPr="00BD044D" w:rsidRDefault="00BD044D" w:rsidP="00BD044D">
      <w:pPr>
        <w:widowControl w:val="0"/>
        <w:suppressAutoHyphens/>
        <w:spacing w:after="0" w:line="276" w:lineRule="auto"/>
        <w:jc w:val="right"/>
        <w:rPr>
          <w:rFonts w:ascii="Times New Roman" w:eastAsia="Times New Roman" w:hAnsi="Times New Roman" w:cs="Times New Roman"/>
          <w:bCs/>
          <w:iCs/>
          <w:sz w:val="24"/>
          <w:szCs w:val="24"/>
          <w:lang w:eastAsia="ar-SA"/>
        </w:rPr>
      </w:pPr>
      <w:r w:rsidRPr="00BD044D">
        <w:rPr>
          <w:rFonts w:ascii="Times New Roman" w:eastAsia="Times New Roman" w:hAnsi="Times New Roman" w:cs="Times New Roman"/>
          <w:bCs/>
          <w:iCs/>
          <w:sz w:val="24"/>
          <w:szCs w:val="24"/>
          <w:lang w:eastAsia="ar-SA"/>
        </w:rPr>
        <w:t>Приложение № 3</w:t>
      </w:r>
    </w:p>
    <w:p w14:paraId="5966E055" w14:textId="77777777" w:rsidR="00BD044D" w:rsidRPr="00BD044D" w:rsidRDefault="00BD044D" w:rsidP="00BD044D">
      <w:pPr>
        <w:widowControl w:val="0"/>
        <w:suppressAutoHyphens/>
        <w:spacing w:after="0" w:line="276" w:lineRule="auto"/>
        <w:jc w:val="right"/>
        <w:rPr>
          <w:rFonts w:ascii="Times New Roman" w:eastAsia="Times New Roman" w:hAnsi="Times New Roman" w:cs="Times New Roman"/>
          <w:bCs/>
          <w:iCs/>
          <w:sz w:val="24"/>
          <w:szCs w:val="24"/>
          <w:lang w:eastAsia="ar-SA"/>
        </w:rPr>
      </w:pPr>
      <w:r w:rsidRPr="00BD044D">
        <w:rPr>
          <w:rFonts w:ascii="Times New Roman" w:eastAsia="Times New Roman" w:hAnsi="Times New Roman" w:cs="Times New Roman"/>
          <w:bCs/>
          <w:iCs/>
          <w:sz w:val="24"/>
          <w:szCs w:val="24"/>
          <w:lang w:eastAsia="ar-SA"/>
        </w:rPr>
        <w:t>к проекту договору поставки оборудования №___________ от_________________ 2025 г.</w:t>
      </w:r>
    </w:p>
    <w:p w14:paraId="5AB9003C" w14:textId="77777777" w:rsidR="00BD044D" w:rsidRPr="00BD044D" w:rsidRDefault="00BD044D" w:rsidP="00BD044D">
      <w:pPr>
        <w:widowControl w:val="0"/>
        <w:suppressAutoHyphens/>
        <w:spacing w:after="0" w:line="276" w:lineRule="auto"/>
        <w:jc w:val="both"/>
        <w:rPr>
          <w:rFonts w:ascii="Times New Roman" w:eastAsia="Times New Roman" w:hAnsi="Times New Roman" w:cs="Times New Roman"/>
          <w:bCs/>
          <w:iCs/>
          <w:sz w:val="24"/>
          <w:szCs w:val="24"/>
          <w:lang w:eastAsia="ar-SA"/>
        </w:rPr>
      </w:pPr>
    </w:p>
    <w:p w14:paraId="064AD218" w14:textId="77777777" w:rsidR="00BD044D" w:rsidRPr="00BD044D" w:rsidRDefault="00BD044D" w:rsidP="00BD044D">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График поставки Оборудования и выполнения работ</w:t>
      </w:r>
    </w:p>
    <w:p w14:paraId="7F6AA374" w14:textId="77777777" w:rsidR="00BD044D" w:rsidRPr="00BD044D" w:rsidRDefault="00BD044D" w:rsidP="00BD044D">
      <w:pPr>
        <w:widowControl w:val="0"/>
        <w:suppressAutoHyphens/>
        <w:spacing w:after="0" w:line="276" w:lineRule="auto"/>
        <w:jc w:val="both"/>
        <w:rPr>
          <w:rFonts w:ascii="Times New Roman" w:eastAsia="Times New Roman" w:hAnsi="Times New Roman" w:cs="Times New Roman"/>
          <w:bCs/>
          <w:iCs/>
          <w:sz w:val="24"/>
          <w:szCs w:val="24"/>
          <w:lang w:eastAsia="ar-SA"/>
        </w:rPr>
      </w:pPr>
    </w:p>
    <w:p w14:paraId="390D96F2" w14:textId="77777777" w:rsidR="00BD044D" w:rsidRPr="00BD044D" w:rsidRDefault="00BD044D" w:rsidP="00BD044D">
      <w:pPr>
        <w:widowControl w:val="0"/>
        <w:suppressAutoHyphens/>
        <w:spacing w:after="0" w:line="240" w:lineRule="auto"/>
        <w:ind w:firstLine="709"/>
        <w:jc w:val="both"/>
        <w:rPr>
          <w:rFonts w:ascii="Times New Roman" w:eastAsia="Times New Roman" w:hAnsi="Times New Roman" w:cs="Times New Roman"/>
          <w:bCs/>
          <w:iCs/>
          <w:sz w:val="24"/>
          <w:szCs w:val="24"/>
          <w:lang w:eastAsia="ar-SA"/>
        </w:rPr>
      </w:pPr>
      <w:r w:rsidRPr="00BD044D">
        <w:rPr>
          <w:rFonts w:ascii="Times New Roman" w:eastAsia="Times New Roman" w:hAnsi="Times New Roman" w:cs="Times New Roman"/>
          <w:bCs/>
          <w:iCs/>
          <w:sz w:val="24"/>
          <w:szCs w:val="24"/>
          <w:lang w:eastAsia="ar-SA"/>
        </w:rPr>
        <w:t>Общий срок поставки Оборудования – 180 (Сто восемьдесят) календарных дней с момента подписания Договора.</w:t>
      </w:r>
    </w:p>
    <w:p w14:paraId="59649ADA" w14:textId="77777777" w:rsidR="00BD044D" w:rsidRPr="00BD044D" w:rsidRDefault="00BD044D" w:rsidP="00BD044D">
      <w:pPr>
        <w:widowControl w:val="0"/>
        <w:suppressAutoHyphens/>
        <w:spacing w:after="0" w:line="240" w:lineRule="auto"/>
        <w:ind w:firstLine="709"/>
        <w:jc w:val="both"/>
        <w:rPr>
          <w:rFonts w:ascii="Times New Roman" w:eastAsia="Times New Roman" w:hAnsi="Times New Roman" w:cs="Times New Roman"/>
          <w:bCs/>
          <w:iCs/>
          <w:sz w:val="24"/>
          <w:szCs w:val="24"/>
          <w:lang w:eastAsia="ar-SA"/>
        </w:rPr>
      </w:pPr>
      <w:r w:rsidRPr="00BD044D">
        <w:rPr>
          <w:rFonts w:ascii="Times New Roman" w:eastAsia="Times New Roman" w:hAnsi="Times New Roman" w:cs="Times New Roman"/>
          <w:bCs/>
          <w:iCs/>
          <w:sz w:val="24"/>
          <w:szCs w:val="24"/>
          <w:lang w:eastAsia="ar-SA"/>
        </w:rPr>
        <w:t>В общий срок поставки Оборудования входит:</w:t>
      </w:r>
    </w:p>
    <w:p w14:paraId="03958E57" w14:textId="77777777" w:rsidR="00BD044D" w:rsidRPr="00BD044D" w:rsidRDefault="00BD044D" w:rsidP="00BD044D">
      <w:pPr>
        <w:widowControl w:val="0"/>
        <w:suppressAutoHyphens/>
        <w:spacing w:after="0" w:line="240" w:lineRule="auto"/>
        <w:ind w:firstLine="709"/>
        <w:jc w:val="both"/>
        <w:rPr>
          <w:rFonts w:ascii="Times New Roman" w:eastAsia="Times New Roman" w:hAnsi="Times New Roman" w:cs="Times New Roman"/>
          <w:bCs/>
          <w:iCs/>
          <w:sz w:val="24"/>
          <w:szCs w:val="24"/>
          <w:lang w:eastAsia="ar-SA"/>
        </w:rPr>
      </w:pPr>
      <w:r w:rsidRPr="00BD044D">
        <w:rPr>
          <w:rFonts w:ascii="Times New Roman" w:eastAsia="Times New Roman" w:hAnsi="Times New Roman" w:cs="Times New Roman"/>
          <w:bCs/>
          <w:iCs/>
          <w:sz w:val="24"/>
          <w:szCs w:val="24"/>
          <w:lang w:eastAsia="ar-SA"/>
        </w:rPr>
        <w:t>- срок доставки Оборудования – в течение 150 (Ста пятидесяти) календарных дней с момента подписания Договора.</w:t>
      </w:r>
    </w:p>
    <w:p w14:paraId="1B825DB9" w14:textId="5ACE8E78" w:rsidR="00BD044D" w:rsidRPr="001816A2" w:rsidRDefault="00BD044D" w:rsidP="00BD044D">
      <w:pPr>
        <w:tabs>
          <w:tab w:val="left" w:pos="1134"/>
        </w:tabs>
        <w:spacing w:after="0" w:line="240" w:lineRule="auto"/>
        <w:ind w:firstLine="709"/>
        <w:jc w:val="both"/>
        <w:rPr>
          <w:rFonts w:ascii="Times New Roman" w:eastAsia="Calibri" w:hAnsi="Times New Roman" w:cs="Times New Roman"/>
          <w:sz w:val="24"/>
          <w:szCs w:val="24"/>
          <w:lang w:eastAsia="ru-RU"/>
        </w:rPr>
      </w:pPr>
      <w:r w:rsidRPr="001816A2">
        <w:rPr>
          <w:rFonts w:ascii="Times New Roman" w:eastAsia="Calibri" w:hAnsi="Times New Roman" w:cs="Times New Roman"/>
          <w:sz w:val="24"/>
          <w:szCs w:val="24"/>
          <w:lang w:eastAsia="ru-RU"/>
        </w:rPr>
        <w:t xml:space="preserve">- срок приемки Оборудования, срок монтажа Оборудования, проведения пусконаладочных работ и </w:t>
      </w:r>
      <w:r w:rsidR="00774790" w:rsidRPr="001816A2">
        <w:rPr>
          <w:rFonts w:ascii="Times New Roman" w:eastAsia="Calibri" w:hAnsi="Times New Roman" w:cs="Times New Roman"/>
          <w:sz w:val="24"/>
          <w:szCs w:val="24"/>
          <w:lang w:eastAsia="ru-RU"/>
        </w:rPr>
        <w:t>инструктаж</w:t>
      </w:r>
      <w:r w:rsidRPr="001816A2">
        <w:rPr>
          <w:rFonts w:ascii="Times New Roman" w:eastAsia="Calibri" w:hAnsi="Times New Roman" w:cs="Times New Roman"/>
          <w:sz w:val="24"/>
          <w:szCs w:val="24"/>
          <w:lang w:eastAsia="ru-RU"/>
        </w:rPr>
        <w:t xml:space="preserve"> персонала Покупателя на террито</w:t>
      </w:r>
      <w:r w:rsidR="004006F3" w:rsidRPr="001816A2">
        <w:rPr>
          <w:rFonts w:ascii="Times New Roman" w:eastAsia="Calibri" w:hAnsi="Times New Roman" w:cs="Times New Roman"/>
          <w:sz w:val="24"/>
          <w:szCs w:val="24"/>
          <w:lang w:eastAsia="ru-RU"/>
        </w:rPr>
        <w:t>рии Покупателя – в течение 30 (Т</w:t>
      </w:r>
      <w:r w:rsidRPr="001816A2">
        <w:rPr>
          <w:rFonts w:ascii="Times New Roman" w:eastAsia="Calibri" w:hAnsi="Times New Roman" w:cs="Times New Roman"/>
          <w:sz w:val="24"/>
          <w:szCs w:val="24"/>
          <w:lang w:eastAsia="ru-RU"/>
        </w:rPr>
        <w:t xml:space="preserve">ридцати) календарных дней с момента </w:t>
      </w:r>
      <w:r w:rsidR="0042297B">
        <w:rPr>
          <w:rFonts w:ascii="Times New Roman" w:eastAsia="Calibri" w:hAnsi="Times New Roman" w:cs="Times New Roman"/>
          <w:sz w:val="24"/>
          <w:szCs w:val="24"/>
          <w:lang w:eastAsia="ru-RU"/>
        </w:rPr>
        <w:t>доставки</w:t>
      </w:r>
      <w:r w:rsidRPr="001816A2">
        <w:rPr>
          <w:rFonts w:ascii="Times New Roman" w:eastAsia="Calibri" w:hAnsi="Times New Roman" w:cs="Times New Roman"/>
          <w:sz w:val="24"/>
          <w:szCs w:val="24"/>
          <w:lang w:eastAsia="ru-RU"/>
        </w:rPr>
        <w:t xml:space="preserve"> Оборудования на объект Покупателя.</w:t>
      </w:r>
    </w:p>
    <w:p w14:paraId="73524BEF" w14:textId="77777777" w:rsidR="00BD044D" w:rsidRPr="001816A2" w:rsidRDefault="00BD044D" w:rsidP="00BD044D">
      <w:pPr>
        <w:tabs>
          <w:tab w:val="left" w:pos="1134"/>
        </w:tabs>
        <w:spacing w:after="0" w:line="240" w:lineRule="auto"/>
        <w:ind w:firstLine="709"/>
        <w:jc w:val="both"/>
        <w:rPr>
          <w:rFonts w:ascii="Times New Roman" w:eastAsia="Calibri" w:hAnsi="Times New Roman" w:cs="Times New Roman"/>
          <w:sz w:val="24"/>
          <w:szCs w:val="24"/>
          <w:lang w:eastAsia="ru-RU"/>
        </w:rPr>
      </w:pPr>
      <w:r w:rsidRPr="001816A2">
        <w:rPr>
          <w:rFonts w:ascii="Times New Roman" w:eastAsia="Calibri" w:hAnsi="Times New Roman" w:cs="Times New Roman"/>
          <w:sz w:val="24"/>
          <w:szCs w:val="24"/>
          <w:lang w:eastAsia="ru-RU"/>
        </w:rPr>
        <w:t>Допускается поставка ранее предпочтительного срока.</w:t>
      </w:r>
    </w:p>
    <w:p w14:paraId="373805D6" w14:textId="77777777" w:rsidR="00BD044D" w:rsidRPr="001816A2" w:rsidRDefault="00BD044D" w:rsidP="00BD044D">
      <w:pPr>
        <w:tabs>
          <w:tab w:val="left" w:pos="1134"/>
        </w:tabs>
        <w:spacing w:after="0" w:line="240" w:lineRule="auto"/>
        <w:ind w:firstLine="709"/>
        <w:jc w:val="both"/>
        <w:rPr>
          <w:rFonts w:ascii="Times New Roman" w:eastAsia="Calibri" w:hAnsi="Times New Roman" w:cs="Times New Roman"/>
          <w:sz w:val="24"/>
          <w:szCs w:val="24"/>
          <w:lang w:eastAsia="ru-RU"/>
        </w:rPr>
      </w:pPr>
      <w:r w:rsidRPr="001816A2">
        <w:rPr>
          <w:rFonts w:ascii="Times New Roman" w:eastAsia="Calibri" w:hAnsi="Times New Roman" w:cs="Times New Roman"/>
          <w:sz w:val="24"/>
          <w:szCs w:val="24"/>
          <w:lang w:eastAsia="ru-RU"/>
        </w:rPr>
        <w:t>Доставка Оборудования осуществляется силами и средствами Поставщика до объекта Покупателя, находящегося по адресу: Республика Марий Эл, г. Йошкар-Ола, ул. Суворова, д.26.</w:t>
      </w:r>
    </w:p>
    <w:p w14:paraId="7B44BFE0" w14:textId="77777777" w:rsidR="00BD044D" w:rsidRPr="001816A2" w:rsidRDefault="00BD044D" w:rsidP="00BD044D">
      <w:pPr>
        <w:tabs>
          <w:tab w:val="left" w:pos="1134"/>
        </w:tabs>
        <w:spacing w:after="0" w:line="240" w:lineRule="auto"/>
        <w:ind w:firstLine="709"/>
        <w:jc w:val="both"/>
        <w:rPr>
          <w:rFonts w:ascii="Times New Roman" w:eastAsia="Calibri" w:hAnsi="Times New Roman" w:cs="Times New Roman"/>
          <w:sz w:val="24"/>
          <w:szCs w:val="24"/>
          <w:lang w:eastAsia="ru-RU"/>
        </w:rPr>
      </w:pPr>
      <w:r w:rsidRPr="001816A2">
        <w:rPr>
          <w:rFonts w:ascii="Times New Roman" w:eastAsia="Calibri" w:hAnsi="Times New Roman" w:cs="Times New Roman"/>
          <w:sz w:val="24"/>
          <w:szCs w:val="24"/>
          <w:lang w:eastAsia="ru-RU"/>
        </w:rPr>
        <w:t>«Поставка» - доставка Оборудования до объекта Покупателя и его последующая установка.</w:t>
      </w:r>
    </w:p>
    <w:p w14:paraId="1781EC1D" w14:textId="77777777" w:rsidR="00BD044D" w:rsidRPr="001816A2" w:rsidRDefault="00BD044D" w:rsidP="00BD044D">
      <w:pPr>
        <w:tabs>
          <w:tab w:val="left" w:pos="1134"/>
        </w:tabs>
        <w:spacing w:after="0" w:line="240" w:lineRule="auto"/>
        <w:ind w:firstLine="709"/>
        <w:jc w:val="both"/>
        <w:rPr>
          <w:rFonts w:ascii="Times New Roman" w:eastAsia="Calibri" w:hAnsi="Times New Roman" w:cs="Times New Roman"/>
          <w:sz w:val="24"/>
          <w:szCs w:val="24"/>
          <w:lang w:eastAsia="ru-RU"/>
        </w:rPr>
      </w:pPr>
      <w:r w:rsidRPr="001816A2">
        <w:rPr>
          <w:rFonts w:ascii="Times New Roman" w:eastAsia="Calibri" w:hAnsi="Times New Roman" w:cs="Times New Roman"/>
          <w:sz w:val="24"/>
          <w:szCs w:val="24"/>
          <w:lang w:eastAsia="ru-RU"/>
        </w:rPr>
        <w:t>Разгрузка осуществляется силами и средствами Покупателя.</w:t>
      </w:r>
    </w:p>
    <w:p w14:paraId="6E4BD233" w14:textId="72FE8F1F" w:rsidR="00BD044D" w:rsidRPr="001816A2" w:rsidRDefault="00774790" w:rsidP="00BD044D">
      <w:pPr>
        <w:tabs>
          <w:tab w:val="left" w:pos="1134"/>
        </w:tabs>
        <w:spacing w:after="0" w:line="240" w:lineRule="auto"/>
        <w:ind w:firstLine="709"/>
        <w:jc w:val="both"/>
        <w:rPr>
          <w:rFonts w:ascii="Times New Roman" w:eastAsia="Calibri" w:hAnsi="Times New Roman" w:cs="Times New Roman"/>
          <w:sz w:val="24"/>
          <w:szCs w:val="24"/>
          <w:lang w:eastAsia="ru-RU"/>
        </w:rPr>
      </w:pPr>
      <w:r w:rsidRPr="001816A2">
        <w:rPr>
          <w:rFonts w:ascii="Times New Roman" w:eastAsia="Calibri" w:hAnsi="Times New Roman" w:cs="Times New Roman"/>
          <w:sz w:val="24"/>
          <w:szCs w:val="24"/>
          <w:lang w:eastAsia="ru-RU"/>
        </w:rPr>
        <w:t>Инструктаж</w:t>
      </w:r>
      <w:r w:rsidR="00BD044D" w:rsidRPr="001816A2">
        <w:rPr>
          <w:rFonts w:ascii="Times New Roman" w:eastAsia="Calibri" w:hAnsi="Times New Roman" w:cs="Times New Roman"/>
          <w:sz w:val="24"/>
          <w:szCs w:val="24"/>
          <w:lang w:eastAsia="ru-RU"/>
        </w:rPr>
        <w:t xml:space="preserve"> персонала Покупателя методам работы на поставленном Оборудовании проводится силами Поставщика.</w:t>
      </w:r>
    </w:p>
    <w:p w14:paraId="6DCBDB2C" w14:textId="4123D793" w:rsidR="00BD044D" w:rsidRDefault="00BD044D" w:rsidP="00BD044D">
      <w:pPr>
        <w:tabs>
          <w:tab w:val="left" w:pos="1134"/>
        </w:tabs>
        <w:spacing w:after="0" w:line="240" w:lineRule="auto"/>
        <w:ind w:firstLine="709"/>
        <w:jc w:val="both"/>
        <w:rPr>
          <w:rFonts w:ascii="Times New Roman" w:eastAsia="Calibri" w:hAnsi="Times New Roman" w:cs="Times New Roman"/>
          <w:sz w:val="24"/>
          <w:szCs w:val="24"/>
          <w:lang w:eastAsia="ru-RU"/>
        </w:rPr>
      </w:pPr>
      <w:r w:rsidRPr="001816A2">
        <w:rPr>
          <w:rFonts w:ascii="Times New Roman" w:eastAsia="Calibri" w:hAnsi="Times New Roman" w:cs="Times New Roman"/>
          <w:sz w:val="24"/>
          <w:szCs w:val="24"/>
          <w:lang w:eastAsia="ru-RU"/>
        </w:rPr>
        <w:t xml:space="preserve">Монтаж, пусконаладочные работы и </w:t>
      </w:r>
      <w:r w:rsidR="00774790" w:rsidRPr="001816A2">
        <w:rPr>
          <w:rFonts w:ascii="Times New Roman" w:eastAsia="Calibri" w:hAnsi="Times New Roman" w:cs="Times New Roman"/>
          <w:sz w:val="24"/>
          <w:szCs w:val="24"/>
          <w:lang w:eastAsia="ru-RU"/>
        </w:rPr>
        <w:t>инструктаж</w:t>
      </w:r>
      <w:r w:rsidRPr="001816A2">
        <w:rPr>
          <w:rFonts w:ascii="Times New Roman" w:eastAsia="Calibri" w:hAnsi="Times New Roman" w:cs="Times New Roman"/>
          <w:sz w:val="24"/>
          <w:szCs w:val="24"/>
          <w:lang w:eastAsia="ru-RU"/>
        </w:rPr>
        <w:t xml:space="preserve"> персонала Покупателя по работе на Оборудовании должны проводиться специалистами компании Поставщика</w:t>
      </w:r>
      <w:r w:rsidRPr="00BD044D">
        <w:rPr>
          <w:rFonts w:ascii="Times New Roman" w:eastAsia="Calibri" w:hAnsi="Times New Roman" w:cs="Times New Roman"/>
          <w:sz w:val="24"/>
          <w:szCs w:val="24"/>
          <w:lang w:eastAsia="ru-RU"/>
        </w:rPr>
        <w:t>.</w:t>
      </w:r>
      <w:r w:rsidRPr="00BD044D">
        <w:t xml:space="preserve"> </w:t>
      </w:r>
    </w:p>
    <w:p w14:paraId="40A40F82" w14:textId="77777777" w:rsidR="00BD044D" w:rsidRPr="00BD044D" w:rsidRDefault="00BD044D" w:rsidP="00BD044D">
      <w:pPr>
        <w:tabs>
          <w:tab w:val="left" w:pos="1134"/>
        </w:tabs>
        <w:spacing w:after="0" w:line="240" w:lineRule="auto"/>
        <w:ind w:firstLine="709"/>
        <w:jc w:val="both"/>
        <w:rPr>
          <w:rFonts w:ascii="Times New Roman" w:eastAsia="Calibri" w:hAnsi="Times New Roman" w:cs="Times New Roman"/>
          <w:sz w:val="24"/>
          <w:szCs w:val="24"/>
          <w:lang w:eastAsia="ru-RU"/>
        </w:rPr>
      </w:pPr>
      <w:r w:rsidRPr="00BD044D">
        <w:rPr>
          <w:rFonts w:ascii="Times New Roman" w:eastAsia="Calibri" w:hAnsi="Times New Roman" w:cs="Times New Roman"/>
          <w:sz w:val="24"/>
          <w:szCs w:val="24"/>
          <w:lang w:eastAsia="ru-RU"/>
        </w:rPr>
        <w:t>Поставщик должен предоставить требования к рабочему помещению для корректного монтажа</w:t>
      </w:r>
      <w:r>
        <w:rPr>
          <w:rFonts w:ascii="Times New Roman" w:eastAsia="Calibri" w:hAnsi="Times New Roman" w:cs="Times New Roman"/>
          <w:sz w:val="24"/>
          <w:szCs w:val="24"/>
          <w:lang w:eastAsia="ru-RU"/>
        </w:rPr>
        <w:t>,</w:t>
      </w:r>
      <w:r w:rsidRPr="00BD044D">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пусконаладочных работ</w:t>
      </w:r>
      <w:r w:rsidRPr="00BD044D">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и эксплуатации О</w:t>
      </w:r>
      <w:r w:rsidRPr="00BD044D">
        <w:rPr>
          <w:rFonts w:ascii="Times New Roman" w:eastAsia="Calibri" w:hAnsi="Times New Roman" w:cs="Times New Roman"/>
          <w:sz w:val="24"/>
          <w:szCs w:val="24"/>
          <w:lang w:eastAsia="ru-RU"/>
        </w:rPr>
        <w:t>борудования.</w:t>
      </w:r>
    </w:p>
    <w:tbl>
      <w:tblPr>
        <w:tblpPr w:leftFromText="180" w:rightFromText="180" w:vertAnchor="text" w:horzAnchor="margin" w:tblpY="149"/>
        <w:tblW w:w="5189" w:type="pct"/>
        <w:tblLook w:val="01E0" w:firstRow="1" w:lastRow="1" w:firstColumn="1" w:lastColumn="1" w:noHBand="0" w:noVBand="0"/>
      </w:tblPr>
      <w:tblGrid>
        <w:gridCol w:w="5175"/>
        <w:gridCol w:w="5417"/>
      </w:tblGrid>
      <w:tr w:rsidR="00BD044D" w:rsidRPr="00BD044D" w14:paraId="5BC10148" w14:textId="77777777" w:rsidTr="00643180">
        <w:tc>
          <w:tcPr>
            <w:tcW w:w="2443" w:type="pct"/>
            <w:shd w:val="clear" w:color="auto" w:fill="auto"/>
          </w:tcPr>
          <w:p w14:paraId="70F3D70C"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val="x-none" w:eastAsia="ar-SA"/>
              </w:rPr>
            </w:pPr>
          </w:p>
          <w:p w14:paraId="558DEBFB"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 xml:space="preserve">Генеральный директор </w:t>
            </w:r>
          </w:p>
          <w:p w14:paraId="40A2E981" w14:textId="77777777" w:rsidR="00BD044D" w:rsidRPr="00BD044D" w:rsidRDefault="00BD044D" w:rsidP="00BD044D">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АО «ЗПП»</w:t>
            </w:r>
          </w:p>
          <w:p w14:paraId="44E4D43A" w14:textId="77777777" w:rsidR="00BD044D" w:rsidRPr="00BD044D" w:rsidRDefault="00BD044D" w:rsidP="00BD044D">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19AE9129" w14:textId="77777777" w:rsidR="00BD044D" w:rsidRPr="00BD044D" w:rsidRDefault="00BD044D" w:rsidP="00BD044D">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59038E6F"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____________________ А.К. Нарбутт</w:t>
            </w:r>
          </w:p>
          <w:p w14:paraId="787C2F88"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М.П.</w:t>
            </w:r>
          </w:p>
        </w:tc>
        <w:tc>
          <w:tcPr>
            <w:tcW w:w="2557" w:type="pct"/>
            <w:shd w:val="clear" w:color="auto" w:fill="auto"/>
          </w:tcPr>
          <w:p w14:paraId="4F38743C"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43CFF724"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1C48F5A6"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3604A56A"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6B4AB19E"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2B8CD9A2"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 xml:space="preserve">___________________ </w:t>
            </w:r>
          </w:p>
          <w:p w14:paraId="5585F098"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D044D">
              <w:rPr>
                <w:rFonts w:ascii="Times New Roman" w:eastAsia="Times New Roman" w:hAnsi="Times New Roman" w:cs="Times New Roman"/>
                <w:b/>
                <w:bCs/>
                <w:iCs/>
                <w:sz w:val="24"/>
                <w:szCs w:val="24"/>
                <w:lang w:eastAsia="ar-SA"/>
              </w:rPr>
              <w:t>М.П.</w:t>
            </w:r>
          </w:p>
          <w:p w14:paraId="0E6BE1C5" w14:textId="77777777" w:rsidR="00BD044D" w:rsidRPr="00BD044D" w:rsidRDefault="00BD044D" w:rsidP="00BD044D">
            <w:pPr>
              <w:autoSpaceDE w:val="0"/>
              <w:adjustRightInd w:val="0"/>
              <w:spacing w:after="0" w:line="240" w:lineRule="auto"/>
              <w:jc w:val="both"/>
              <w:rPr>
                <w:rFonts w:ascii="Times New Roman" w:eastAsia="Times New Roman" w:hAnsi="Times New Roman" w:cs="Times New Roman"/>
                <w:b/>
                <w:bCs/>
                <w:iCs/>
                <w:sz w:val="24"/>
                <w:szCs w:val="24"/>
                <w:lang w:eastAsia="ar-SA"/>
              </w:rPr>
            </w:pPr>
          </w:p>
        </w:tc>
      </w:tr>
    </w:tbl>
    <w:p w14:paraId="165B0246" w14:textId="77777777" w:rsidR="00BD044D" w:rsidRDefault="00BD044D" w:rsidP="00FA7ECC">
      <w:pPr>
        <w:spacing w:after="0" w:line="240" w:lineRule="auto"/>
        <w:ind w:firstLine="709"/>
        <w:jc w:val="both"/>
        <w:rPr>
          <w:rFonts w:ascii="Times New Roman" w:hAnsi="Times New Roman" w:cs="Times New Roman"/>
          <w:sz w:val="24"/>
          <w:szCs w:val="24"/>
        </w:rPr>
      </w:pPr>
    </w:p>
    <w:p w14:paraId="3C72E61C" w14:textId="77777777" w:rsidR="005B3867" w:rsidRDefault="005B3867" w:rsidP="00FA7ECC">
      <w:pPr>
        <w:spacing w:after="0" w:line="240" w:lineRule="auto"/>
        <w:ind w:firstLine="709"/>
        <w:jc w:val="both"/>
        <w:rPr>
          <w:rFonts w:ascii="Times New Roman" w:hAnsi="Times New Roman" w:cs="Times New Roman"/>
          <w:sz w:val="24"/>
          <w:szCs w:val="24"/>
        </w:rPr>
      </w:pPr>
    </w:p>
    <w:p w14:paraId="1EF2A03B" w14:textId="77777777" w:rsidR="005B3867" w:rsidRDefault="005B3867" w:rsidP="00FA7ECC">
      <w:pPr>
        <w:spacing w:after="0" w:line="240" w:lineRule="auto"/>
        <w:ind w:firstLine="709"/>
        <w:jc w:val="both"/>
        <w:rPr>
          <w:rFonts w:ascii="Times New Roman" w:hAnsi="Times New Roman" w:cs="Times New Roman"/>
          <w:sz w:val="24"/>
          <w:szCs w:val="24"/>
        </w:rPr>
      </w:pPr>
    </w:p>
    <w:p w14:paraId="5CF9CC07" w14:textId="77777777" w:rsidR="005B3867" w:rsidRDefault="005B3867" w:rsidP="00FA7ECC">
      <w:pPr>
        <w:spacing w:after="0" w:line="240" w:lineRule="auto"/>
        <w:ind w:firstLine="709"/>
        <w:jc w:val="both"/>
        <w:rPr>
          <w:rFonts w:ascii="Times New Roman" w:hAnsi="Times New Roman" w:cs="Times New Roman"/>
          <w:sz w:val="24"/>
          <w:szCs w:val="24"/>
        </w:rPr>
      </w:pPr>
    </w:p>
    <w:p w14:paraId="76150527" w14:textId="77777777" w:rsidR="004006F3" w:rsidRDefault="004006F3">
      <w:pPr>
        <w:rPr>
          <w:rFonts w:ascii="Times New Roman" w:hAnsi="Times New Roman" w:cs="Times New Roman"/>
          <w:sz w:val="24"/>
          <w:szCs w:val="24"/>
        </w:rPr>
      </w:pPr>
      <w:r>
        <w:rPr>
          <w:rFonts w:ascii="Times New Roman" w:hAnsi="Times New Roman" w:cs="Times New Roman"/>
          <w:sz w:val="24"/>
          <w:szCs w:val="24"/>
        </w:rPr>
        <w:br w:type="page"/>
      </w:r>
    </w:p>
    <w:p w14:paraId="1F73967E" w14:textId="77777777" w:rsidR="005B3867" w:rsidRDefault="005B3867" w:rsidP="00FA7ECC">
      <w:pPr>
        <w:spacing w:after="0" w:line="240" w:lineRule="auto"/>
        <w:ind w:firstLine="709"/>
        <w:jc w:val="both"/>
        <w:rPr>
          <w:rFonts w:ascii="Times New Roman" w:hAnsi="Times New Roman" w:cs="Times New Roman"/>
          <w:sz w:val="24"/>
          <w:szCs w:val="24"/>
        </w:rPr>
      </w:pPr>
    </w:p>
    <w:p w14:paraId="306113DA" w14:textId="77777777" w:rsidR="005B3867" w:rsidRPr="005B3867" w:rsidRDefault="005B3867" w:rsidP="005B3867">
      <w:pPr>
        <w:widowControl w:val="0"/>
        <w:suppressAutoHyphens/>
        <w:spacing w:after="0" w:line="276" w:lineRule="auto"/>
        <w:jc w:val="right"/>
        <w:rPr>
          <w:rFonts w:ascii="Times New Roman" w:eastAsia="Times New Roman" w:hAnsi="Times New Roman" w:cs="Times New Roman"/>
          <w:bCs/>
          <w:iCs/>
          <w:sz w:val="24"/>
          <w:szCs w:val="24"/>
          <w:lang w:eastAsia="ar-SA"/>
        </w:rPr>
      </w:pPr>
      <w:r w:rsidRPr="005B3867">
        <w:rPr>
          <w:rFonts w:ascii="Times New Roman" w:eastAsia="Times New Roman" w:hAnsi="Times New Roman" w:cs="Times New Roman"/>
          <w:bCs/>
          <w:iCs/>
          <w:sz w:val="24"/>
          <w:szCs w:val="24"/>
          <w:lang w:eastAsia="ar-SA"/>
        </w:rPr>
        <w:t>Приложение № 4</w:t>
      </w:r>
    </w:p>
    <w:p w14:paraId="17434EE4" w14:textId="77777777" w:rsidR="005B3867" w:rsidRPr="005B3867" w:rsidRDefault="005B3867" w:rsidP="005B3867">
      <w:pPr>
        <w:widowControl w:val="0"/>
        <w:suppressAutoHyphens/>
        <w:spacing w:after="0" w:line="276" w:lineRule="auto"/>
        <w:jc w:val="right"/>
        <w:rPr>
          <w:rFonts w:ascii="Times New Roman" w:eastAsia="Times New Roman" w:hAnsi="Times New Roman" w:cs="Times New Roman"/>
          <w:bCs/>
          <w:iCs/>
          <w:sz w:val="24"/>
          <w:szCs w:val="24"/>
          <w:lang w:eastAsia="ar-SA"/>
        </w:rPr>
      </w:pPr>
      <w:r w:rsidRPr="005B3867">
        <w:rPr>
          <w:rFonts w:ascii="Times New Roman" w:eastAsia="Times New Roman" w:hAnsi="Times New Roman" w:cs="Times New Roman"/>
          <w:bCs/>
          <w:iCs/>
          <w:sz w:val="24"/>
          <w:szCs w:val="24"/>
          <w:lang w:eastAsia="ar-SA"/>
        </w:rPr>
        <w:t>к проекту договору поставки оборудования №___________ от_________________ 2025 г.</w:t>
      </w:r>
    </w:p>
    <w:p w14:paraId="0C363941" w14:textId="77777777" w:rsidR="005B3867" w:rsidRPr="005B3867" w:rsidRDefault="005B3867" w:rsidP="005B3867">
      <w:pPr>
        <w:spacing w:after="0" w:line="240" w:lineRule="auto"/>
        <w:jc w:val="both"/>
        <w:rPr>
          <w:rFonts w:ascii="Times New Roman" w:eastAsia="Times New Roman" w:hAnsi="Times New Roman" w:cs="Times New Roman"/>
          <w:sz w:val="24"/>
          <w:szCs w:val="24"/>
          <w:lang w:eastAsia="ru-RU"/>
        </w:rPr>
      </w:pPr>
    </w:p>
    <w:p w14:paraId="173F1D7A" w14:textId="77777777" w:rsidR="005B3867" w:rsidRPr="005B3867" w:rsidRDefault="005B3867" w:rsidP="005B3867">
      <w:pPr>
        <w:spacing w:after="0" w:line="240" w:lineRule="auto"/>
        <w:jc w:val="center"/>
        <w:rPr>
          <w:rFonts w:ascii="Times New Roman" w:eastAsia="Times New Roman" w:hAnsi="Times New Roman" w:cs="Times New Roman"/>
          <w:b/>
          <w:sz w:val="24"/>
          <w:szCs w:val="24"/>
          <w:lang w:eastAsia="ru-RU"/>
        </w:rPr>
      </w:pPr>
      <w:r w:rsidRPr="005B3867">
        <w:rPr>
          <w:rFonts w:ascii="Times New Roman" w:eastAsia="Times New Roman" w:hAnsi="Times New Roman" w:cs="Times New Roman"/>
          <w:b/>
          <w:sz w:val="24"/>
          <w:szCs w:val="24"/>
          <w:lang w:eastAsia="ru-RU"/>
        </w:rPr>
        <w:t>Программа приемо-сдаточных испытаний</w:t>
      </w:r>
    </w:p>
    <w:p w14:paraId="6B5A80E6" w14:textId="77777777" w:rsidR="005B3867" w:rsidRDefault="005B3867" w:rsidP="005B3867">
      <w:pPr>
        <w:spacing w:after="0" w:line="240" w:lineRule="auto"/>
        <w:jc w:val="center"/>
        <w:rPr>
          <w:rFonts w:ascii="Times New Roman" w:eastAsia="Times New Roman" w:hAnsi="Times New Roman" w:cs="Times New Roman"/>
          <w:b/>
          <w:sz w:val="24"/>
          <w:szCs w:val="24"/>
          <w:lang w:eastAsia="ru-RU"/>
        </w:rPr>
      </w:pPr>
      <w:r w:rsidRPr="005B3867">
        <w:rPr>
          <w:rFonts w:ascii="Times New Roman" w:eastAsia="Times New Roman" w:hAnsi="Times New Roman" w:cs="Times New Roman"/>
          <w:b/>
          <w:sz w:val="24"/>
          <w:szCs w:val="24"/>
          <w:lang w:eastAsia="ru-RU"/>
        </w:rPr>
        <w:t>Оборудования и выполненных Работ</w:t>
      </w:r>
    </w:p>
    <w:p w14:paraId="0A0FDE83" w14:textId="77777777" w:rsidR="005B3867" w:rsidRPr="005B3867" w:rsidRDefault="005B3867" w:rsidP="005B3867">
      <w:pPr>
        <w:spacing w:after="0" w:line="240" w:lineRule="auto"/>
        <w:jc w:val="center"/>
        <w:rPr>
          <w:rFonts w:ascii="Times New Roman" w:eastAsia="Times New Roman" w:hAnsi="Times New Roman" w:cs="Times New Roman"/>
          <w:sz w:val="24"/>
          <w:szCs w:val="24"/>
          <w:lang w:eastAsia="ru-RU"/>
        </w:rPr>
      </w:pPr>
    </w:p>
    <w:tbl>
      <w:tblPr>
        <w:tblStyle w:val="1"/>
        <w:tblW w:w="5000" w:type="pct"/>
        <w:tblInd w:w="-289" w:type="dxa"/>
        <w:tblLook w:val="04A0" w:firstRow="1" w:lastRow="0" w:firstColumn="1" w:lastColumn="0" w:noHBand="0" w:noVBand="1"/>
      </w:tblPr>
      <w:tblGrid>
        <w:gridCol w:w="612"/>
        <w:gridCol w:w="4900"/>
        <w:gridCol w:w="2726"/>
        <w:gridCol w:w="1958"/>
      </w:tblGrid>
      <w:tr w:rsidR="005B3867" w:rsidRPr="005B3867" w14:paraId="4E9946BE" w14:textId="77777777" w:rsidTr="004006F3">
        <w:tc>
          <w:tcPr>
            <w:tcW w:w="300" w:type="pct"/>
            <w:vAlign w:val="center"/>
          </w:tcPr>
          <w:p w14:paraId="1DD7EAE2" w14:textId="77777777" w:rsidR="005B3867" w:rsidRPr="005B3867" w:rsidRDefault="005B3867" w:rsidP="005B3867">
            <w:pPr>
              <w:jc w:val="center"/>
              <w:rPr>
                <w:rFonts w:ascii="Times New Roman" w:eastAsia="Calibri" w:hAnsi="Times New Roman" w:cs="Times New Roman"/>
                <w:b/>
                <w:sz w:val="24"/>
                <w:szCs w:val="28"/>
              </w:rPr>
            </w:pPr>
            <w:r w:rsidRPr="005B3867">
              <w:rPr>
                <w:rFonts w:ascii="Times New Roman" w:eastAsia="Calibri" w:hAnsi="Times New Roman" w:cs="Times New Roman"/>
                <w:b/>
                <w:sz w:val="24"/>
                <w:szCs w:val="28"/>
              </w:rPr>
              <w:t>№ п/п</w:t>
            </w:r>
          </w:p>
        </w:tc>
        <w:tc>
          <w:tcPr>
            <w:tcW w:w="2403" w:type="pct"/>
            <w:vAlign w:val="center"/>
          </w:tcPr>
          <w:p w14:paraId="7F5AA8C7" w14:textId="77777777" w:rsidR="005B3867" w:rsidRPr="005B3867" w:rsidRDefault="005B3867" w:rsidP="005B3867">
            <w:pPr>
              <w:jc w:val="center"/>
              <w:rPr>
                <w:rFonts w:ascii="Times New Roman" w:eastAsia="Calibri" w:hAnsi="Times New Roman" w:cs="Times New Roman"/>
                <w:b/>
                <w:sz w:val="24"/>
                <w:szCs w:val="28"/>
              </w:rPr>
            </w:pPr>
            <w:r w:rsidRPr="005B3867">
              <w:rPr>
                <w:rFonts w:ascii="Times New Roman" w:eastAsia="Calibri" w:hAnsi="Times New Roman" w:cs="Times New Roman"/>
                <w:b/>
                <w:sz w:val="24"/>
                <w:szCs w:val="28"/>
              </w:rPr>
              <w:t>Параметр испытаний</w:t>
            </w:r>
          </w:p>
        </w:tc>
        <w:tc>
          <w:tcPr>
            <w:tcW w:w="1337" w:type="pct"/>
            <w:vAlign w:val="center"/>
          </w:tcPr>
          <w:p w14:paraId="5409E1D6" w14:textId="77777777" w:rsidR="005B3867" w:rsidRPr="005B3867" w:rsidRDefault="005B3867" w:rsidP="005B3867">
            <w:pPr>
              <w:jc w:val="center"/>
              <w:rPr>
                <w:rFonts w:ascii="Times New Roman" w:eastAsia="Calibri" w:hAnsi="Times New Roman" w:cs="Times New Roman"/>
                <w:b/>
                <w:sz w:val="24"/>
                <w:szCs w:val="28"/>
              </w:rPr>
            </w:pPr>
            <w:r w:rsidRPr="005B3867">
              <w:rPr>
                <w:rFonts w:ascii="Times New Roman" w:eastAsia="Calibri" w:hAnsi="Times New Roman" w:cs="Times New Roman"/>
                <w:b/>
                <w:sz w:val="24"/>
                <w:szCs w:val="28"/>
              </w:rPr>
              <w:t>Подтверждение метода испытаний</w:t>
            </w:r>
          </w:p>
        </w:tc>
        <w:tc>
          <w:tcPr>
            <w:tcW w:w="960" w:type="pct"/>
          </w:tcPr>
          <w:p w14:paraId="1A29BF36" w14:textId="77777777" w:rsidR="005B3867" w:rsidRPr="005B3867" w:rsidRDefault="005B3867" w:rsidP="005B3867">
            <w:pPr>
              <w:jc w:val="center"/>
              <w:rPr>
                <w:rFonts w:ascii="Times New Roman" w:eastAsia="Calibri" w:hAnsi="Times New Roman" w:cs="Times New Roman"/>
                <w:b/>
                <w:sz w:val="24"/>
                <w:szCs w:val="28"/>
              </w:rPr>
            </w:pPr>
            <w:r w:rsidRPr="005B3867">
              <w:rPr>
                <w:rFonts w:ascii="Times New Roman" w:eastAsia="Calibri" w:hAnsi="Times New Roman" w:cs="Times New Roman"/>
                <w:b/>
                <w:sz w:val="24"/>
                <w:szCs w:val="28"/>
              </w:rPr>
              <w:t>Результат испытаний</w:t>
            </w:r>
          </w:p>
        </w:tc>
      </w:tr>
      <w:tr w:rsidR="005B3867" w:rsidRPr="005B3867" w14:paraId="16C13D72" w14:textId="77777777" w:rsidTr="004006F3">
        <w:tc>
          <w:tcPr>
            <w:tcW w:w="300" w:type="pct"/>
          </w:tcPr>
          <w:p w14:paraId="693BD5D7" w14:textId="77777777" w:rsidR="005B3867" w:rsidRPr="005B3867" w:rsidRDefault="005B3867" w:rsidP="005B3867">
            <w:pPr>
              <w:widowControl w:val="0"/>
              <w:numPr>
                <w:ilvl w:val="0"/>
                <w:numId w:val="5"/>
              </w:numPr>
              <w:suppressAutoHyphens/>
              <w:autoSpaceDN w:val="0"/>
              <w:ind w:left="0" w:firstLine="0"/>
              <w:contextualSpacing/>
              <w:jc w:val="center"/>
              <w:textAlignment w:val="baseline"/>
              <w:rPr>
                <w:rFonts w:ascii="Times New Roman" w:eastAsia="Times New Roman" w:hAnsi="Times New Roman" w:cs="Times New Roman"/>
                <w:sz w:val="24"/>
                <w:szCs w:val="28"/>
                <w:lang w:eastAsia="ru-RU"/>
              </w:rPr>
            </w:pPr>
          </w:p>
        </w:tc>
        <w:tc>
          <w:tcPr>
            <w:tcW w:w="2403" w:type="pct"/>
          </w:tcPr>
          <w:p w14:paraId="37878BBF" w14:textId="77777777" w:rsidR="005B3867" w:rsidRPr="005B3867" w:rsidRDefault="005B3867" w:rsidP="005B3867">
            <w:pPr>
              <w:jc w:val="both"/>
              <w:rPr>
                <w:rFonts w:ascii="Times New Roman" w:eastAsia="Calibri" w:hAnsi="Times New Roman" w:cs="Times New Roman"/>
                <w:sz w:val="24"/>
                <w:szCs w:val="28"/>
              </w:rPr>
            </w:pPr>
            <w:r w:rsidRPr="005B3867">
              <w:rPr>
                <w:rFonts w:ascii="Times New Roman" w:eastAsia="Calibri" w:hAnsi="Times New Roman" w:cs="Times New Roman"/>
                <w:sz w:val="24"/>
                <w:szCs w:val="28"/>
              </w:rPr>
              <w:t>Целостность упаковки, отсутствие внешних повреждений, механических дефектов, царапин на оборудовании.</w:t>
            </w:r>
          </w:p>
        </w:tc>
        <w:tc>
          <w:tcPr>
            <w:tcW w:w="1337" w:type="pct"/>
          </w:tcPr>
          <w:p w14:paraId="6608F4C7" w14:textId="77777777" w:rsidR="005B3867" w:rsidRPr="005B3867" w:rsidRDefault="005B3867" w:rsidP="005B3867">
            <w:pPr>
              <w:jc w:val="center"/>
              <w:rPr>
                <w:rFonts w:ascii="Times New Roman" w:eastAsia="Calibri" w:hAnsi="Times New Roman" w:cs="Times New Roman"/>
                <w:sz w:val="24"/>
                <w:szCs w:val="28"/>
              </w:rPr>
            </w:pPr>
            <w:r w:rsidRPr="005B3867">
              <w:rPr>
                <w:rFonts w:ascii="Times New Roman" w:eastAsia="Calibri" w:hAnsi="Times New Roman" w:cs="Times New Roman"/>
                <w:sz w:val="24"/>
                <w:szCs w:val="28"/>
              </w:rPr>
              <w:t>Визуально</w:t>
            </w:r>
          </w:p>
        </w:tc>
        <w:tc>
          <w:tcPr>
            <w:tcW w:w="960" w:type="pct"/>
          </w:tcPr>
          <w:p w14:paraId="00A360B2" w14:textId="77777777" w:rsidR="005B3867" w:rsidRPr="005B3867" w:rsidRDefault="005B3867" w:rsidP="005B3867">
            <w:pPr>
              <w:rPr>
                <w:rFonts w:ascii="Times New Roman" w:eastAsia="Calibri" w:hAnsi="Times New Roman" w:cs="Times New Roman"/>
                <w:sz w:val="24"/>
                <w:szCs w:val="28"/>
              </w:rPr>
            </w:pPr>
          </w:p>
        </w:tc>
      </w:tr>
      <w:tr w:rsidR="005B3867" w:rsidRPr="005B3867" w14:paraId="492E6B6D" w14:textId="77777777" w:rsidTr="004006F3">
        <w:tc>
          <w:tcPr>
            <w:tcW w:w="300" w:type="pct"/>
          </w:tcPr>
          <w:p w14:paraId="0E5EFB69" w14:textId="77777777" w:rsidR="005B3867" w:rsidRPr="005B3867" w:rsidRDefault="005B3867" w:rsidP="005B3867">
            <w:pPr>
              <w:widowControl w:val="0"/>
              <w:numPr>
                <w:ilvl w:val="0"/>
                <w:numId w:val="5"/>
              </w:numPr>
              <w:suppressAutoHyphens/>
              <w:autoSpaceDN w:val="0"/>
              <w:ind w:left="0" w:firstLine="0"/>
              <w:contextualSpacing/>
              <w:jc w:val="center"/>
              <w:textAlignment w:val="baseline"/>
              <w:rPr>
                <w:rFonts w:ascii="Times New Roman" w:eastAsia="Times New Roman" w:hAnsi="Times New Roman" w:cs="Times New Roman"/>
                <w:sz w:val="24"/>
                <w:szCs w:val="28"/>
                <w:lang w:eastAsia="ru-RU"/>
              </w:rPr>
            </w:pPr>
          </w:p>
        </w:tc>
        <w:tc>
          <w:tcPr>
            <w:tcW w:w="2403" w:type="pct"/>
          </w:tcPr>
          <w:p w14:paraId="6CDFA493" w14:textId="77777777" w:rsidR="005B3867" w:rsidRPr="005B3867" w:rsidRDefault="005B3867" w:rsidP="005B3867">
            <w:pPr>
              <w:jc w:val="both"/>
              <w:rPr>
                <w:rFonts w:ascii="Times New Roman" w:eastAsia="Calibri" w:hAnsi="Times New Roman" w:cs="Times New Roman"/>
                <w:sz w:val="24"/>
                <w:szCs w:val="28"/>
              </w:rPr>
            </w:pPr>
            <w:r w:rsidRPr="005B3867">
              <w:rPr>
                <w:rFonts w:ascii="Times New Roman" w:eastAsia="Calibri" w:hAnsi="Times New Roman" w:cs="Times New Roman"/>
                <w:sz w:val="24"/>
                <w:szCs w:val="28"/>
              </w:rPr>
              <w:t>Комплектность эксплуатационной документации:</w:t>
            </w:r>
          </w:p>
          <w:p w14:paraId="5AB99127" w14:textId="77777777" w:rsidR="005B3867" w:rsidRPr="005B3867" w:rsidRDefault="005B3867" w:rsidP="005B3867">
            <w:pPr>
              <w:jc w:val="both"/>
              <w:rPr>
                <w:rFonts w:ascii="Times New Roman" w:eastAsia="Times New Roman" w:hAnsi="Times New Roman" w:cs="Times New Roman"/>
                <w:sz w:val="24"/>
                <w:szCs w:val="24"/>
                <w:lang w:eastAsia="ru-RU"/>
              </w:rPr>
            </w:pPr>
            <w:r w:rsidRPr="005B3867">
              <w:rPr>
                <w:rFonts w:ascii="Times New Roman" w:eastAsia="Times New Roman" w:hAnsi="Times New Roman" w:cs="Times New Roman"/>
                <w:sz w:val="24"/>
                <w:szCs w:val="24"/>
                <w:lang w:eastAsia="ru-RU"/>
              </w:rPr>
              <w:t>- Сертификат соответствия ГОСТ Р ИСО 9001-2015 (ISO 9001:2015) – 1 шт;</w:t>
            </w:r>
          </w:p>
          <w:p w14:paraId="1C025D10" w14:textId="77777777" w:rsidR="005B3867" w:rsidRPr="005B3867" w:rsidRDefault="005B3867" w:rsidP="005B3867">
            <w:pPr>
              <w:jc w:val="both"/>
              <w:rPr>
                <w:rFonts w:ascii="Times New Roman" w:eastAsia="Times New Roman" w:hAnsi="Times New Roman" w:cs="Times New Roman"/>
                <w:sz w:val="24"/>
                <w:szCs w:val="24"/>
                <w:lang w:eastAsia="ru-RU"/>
              </w:rPr>
            </w:pPr>
            <w:r w:rsidRPr="005B3867">
              <w:rPr>
                <w:rFonts w:ascii="Times New Roman" w:eastAsia="Times New Roman" w:hAnsi="Times New Roman" w:cs="Times New Roman"/>
                <w:sz w:val="24"/>
                <w:szCs w:val="24"/>
                <w:lang w:eastAsia="ru-RU"/>
              </w:rPr>
              <w:t>- Сертификат завода-изготовителя – 1 шт;</w:t>
            </w:r>
          </w:p>
          <w:p w14:paraId="21B8E4C3" w14:textId="77777777" w:rsidR="005B3867" w:rsidRPr="005B3867" w:rsidRDefault="005B3867" w:rsidP="005B3867">
            <w:pPr>
              <w:jc w:val="both"/>
              <w:rPr>
                <w:rFonts w:ascii="Times New Roman" w:eastAsia="Times New Roman" w:hAnsi="Times New Roman" w:cs="Times New Roman"/>
                <w:sz w:val="24"/>
                <w:szCs w:val="24"/>
                <w:lang w:eastAsia="ru-RU"/>
              </w:rPr>
            </w:pPr>
            <w:r w:rsidRPr="005B3867">
              <w:rPr>
                <w:rFonts w:ascii="Times New Roman" w:eastAsia="Times New Roman" w:hAnsi="Times New Roman" w:cs="Times New Roman"/>
                <w:sz w:val="24"/>
                <w:szCs w:val="24"/>
                <w:lang w:eastAsia="ru-RU"/>
              </w:rPr>
              <w:t>- Технический паспорт на русском языке, с инструкцией по эксплуатации, содержащий принципиальную и электрическую схемы – 1 шт.</w:t>
            </w:r>
          </w:p>
          <w:p w14:paraId="4D2CDE49" w14:textId="77777777" w:rsidR="005B3867" w:rsidRPr="005B3867" w:rsidRDefault="005B3867" w:rsidP="005B3867">
            <w:pPr>
              <w:jc w:val="both"/>
              <w:rPr>
                <w:rFonts w:ascii="Times New Roman" w:eastAsia="Calibri" w:hAnsi="Times New Roman" w:cs="Times New Roman"/>
                <w:sz w:val="24"/>
                <w:szCs w:val="28"/>
              </w:rPr>
            </w:pPr>
            <w:r w:rsidRPr="005B3867">
              <w:rPr>
                <w:rFonts w:ascii="Times New Roman" w:eastAsia="Times New Roman" w:hAnsi="Times New Roman" w:cs="Times New Roman"/>
                <w:sz w:val="24"/>
                <w:szCs w:val="24"/>
                <w:lang w:eastAsia="ru-RU"/>
              </w:rPr>
              <w:t>- Сведения о наличии драгоценных металлов.</w:t>
            </w:r>
          </w:p>
        </w:tc>
        <w:tc>
          <w:tcPr>
            <w:tcW w:w="1337" w:type="pct"/>
          </w:tcPr>
          <w:p w14:paraId="4D58815E" w14:textId="77777777" w:rsidR="005B3867" w:rsidRPr="005B3867" w:rsidRDefault="005B3867" w:rsidP="005B3867">
            <w:pPr>
              <w:jc w:val="center"/>
              <w:rPr>
                <w:rFonts w:ascii="Times New Roman" w:eastAsia="Calibri" w:hAnsi="Times New Roman" w:cs="Times New Roman"/>
                <w:sz w:val="24"/>
                <w:szCs w:val="28"/>
              </w:rPr>
            </w:pPr>
            <w:r w:rsidRPr="005B3867">
              <w:rPr>
                <w:rFonts w:ascii="Times New Roman" w:eastAsia="Calibri" w:hAnsi="Times New Roman" w:cs="Times New Roman"/>
                <w:sz w:val="24"/>
                <w:szCs w:val="28"/>
              </w:rPr>
              <w:t>Договор, наличие перечисленной эксплуатационной документации.</w:t>
            </w:r>
          </w:p>
          <w:p w14:paraId="5767CDBC" w14:textId="77777777" w:rsidR="005B3867" w:rsidRPr="005B3867" w:rsidRDefault="005B3867" w:rsidP="005B3867">
            <w:pPr>
              <w:rPr>
                <w:rFonts w:ascii="Times New Roman" w:eastAsia="Calibri" w:hAnsi="Times New Roman" w:cs="Times New Roman"/>
                <w:sz w:val="24"/>
                <w:szCs w:val="28"/>
              </w:rPr>
            </w:pPr>
          </w:p>
        </w:tc>
        <w:tc>
          <w:tcPr>
            <w:tcW w:w="960" w:type="pct"/>
          </w:tcPr>
          <w:p w14:paraId="444C964A" w14:textId="77777777" w:rsidR="005B3867" w:rsidRPr="005B3867" w:rsidRDefault="005B3867" w:rsidP="005B3867">
            <w:pPr>
              <w:rPr>
                <w:rFonts w:ascii="Times New Roman" w:eastAsia="Calibri" w:hAnsi="Times New Roman" w:cs="Times New Roman"/>
                <w:sz w:val="24"/>
                <w:szCs w:val="28"/>
              </w:rPr>
            </w:pPr>
          </w:p>
        </w:tc>
      </w:tr>
      <w:tr w:rsidR="005B3867" w:rsidRPr="005B3867" w14:paraId="55DE21AA" w14:textId="77777777" w:rsidTr="004006F3">
        <w:tc>
          <w:tcPr>
            <w:tcW w:w="300" w:type="pct"/>
          </w:tcPr>
          <w:p w14:paraId="14DC0692" w14:textId="77777777" w:rsidR="005B3867" w:rsidRPr="005B3867" w:rsidRDefault="005B3867" w:rsidP="005B3867">
            <w:pPr>
              <w:widowControl w:val="0"/>
              <w:numPr>
                <w:ilvl w:val="0"/>
                <w:numId w:val="5"/>
              </w:numPr>
              <w:suppressAutoHyphens/>
              <w:autoSpaceDN w:val="0"/>
              <w:ind w:left="0" w:firstLine="0"/>
              <w:contextualSpacing/>
              <w:jc w:val="center"/>
              <w:textAlignment w:val="baseline"/>
              <w:rPr>
                <w:rFonts w:ascii="Times New Roman" w:eastAsia="Times New Roman" w:hAnsi="Times New Roman" w:cs="Times New Roman"/>
                <w:sz w:val="24"/>
                <w:szCs w:val="28"/>
                <w:lang w:eastAsia="ru-RU"/>
              </w:rPr>
            </w:pPr>
          </w:p>
        </w:tc>
        <w:tc>
          <w:tcPr>
            <w:tcW w:w="2403" w:type="pct"/>
          </w:tcPr>
          <w:p w14:paraId="57F4DDF0" w14:textId="77777777" w:rsidR="005B3867" w:rsidRPr="005B3867" w:rsidRDefault="005B3867" w:rsidP="005B3867">
            <w:pPr>
              <w:jc w:val="both"/>
              <w:rPr>
                <w:rFonts w:ascii="Times New Roman" w:eastAsia="Calibri" w:hAnsi="Times New Roman" w:cs="Times New Roman"/>
                <w:sz w:val="24"/>
                <w:szCs w:val="28"/>
              </w:rPr>
            </w:pPr>
            <w:r w:rsidRPr="005B3867">
              <w:rPr>
                <w:rFonts w:ascii="Times New Roman" w:eastAsia="Calibri" w:hAnsi="Times New Roman" w:cs="Times New Roman"/>
                <w:sz w:val="24"/>
                <w:szCs w:val="28"/>
              </w:rPr>
              <w:t>Комплектность:</w:t>
            </w:r>
          </w:p>
          <w:p w14:paraId="67F3244A" w14:textId="77777777" w:rsidR="005B3867" w:rsidRPr="005B3867" w:rsidRDefault="005B3867" w:rsidP="005B3867">
            <w:pPr>
              <w:tabs>
                <w:tab w:val="left" w:pos="7"/>
              </w:tabs>
              <w:jc w:val="both"/>
              <w:rPr>
                <w:rFonts w:ascii="Times New Roman" w:eastAsia="Times New Roman" w:hAnsi="Times New Roman" w:cs="Times New Roman"/>
                <w:sz w:val="24"/>
                <w:szCs w:val="24"/>
              </w:rPr>
            </w:pPr>
            <w:r w:rsidRPr="005B3867">
              <w:rPr>
                <w:rFonts w:ascii="Times New Roman" w:eastAsia="Times New Roman" w:hAnsi="Times New Roman" w:cs="Times New Roman"/>
                <w:sz w:val="24"/>
                <w:szCs w:val="24"/>
              </w:rPr>
              <w:t>- Термостат</w:t>
            </w:r>
          </w:p>
        </w:tc>
        <w:tc>
          <w:tcPr>
            <w:tcW w:w="1337" w:type="pct"/>
          </w:tcPr>
          <w:p w14:paraId="75C41E7F" w14:textId="77777777" w:rsidR="005B3867" w:rsidRPr="005B3867" w:rsidRDefault="005B3867" w:rsidP="005B3867">
            <w:pPr>
              <w:jc w:val="center"/>
              <w:rPr>
                <w:rFonts w:ascii="Times New Roman" w:eastAsia="Calibri" w:hAnsi="Times New Roman" w:cs="Times New Roman"/>
                <w:sz w:val="24"/>
                <w:szCs w:val="28"/>
              </w:rPr>
            </w:pPr>
            <w:r w:rsidRPr="005B3867">
              <w:rPr>
                <w:rFonts w:ascii="Times New Roman" w:eastAsia="Calibri" w:hAnsi="Times New Roman" w:cs="Times New Roman"/>
                <w:sz w:val="24"/>
                <w:szCs w:val="28"/>
              </w:rPr>
              <w:t>Визуально</w:t>
            </w:r>
          </w:p>
        </w:tc>
        <w:tc>
          <w:tcPr>
            <w:tcW w:w="960" w:type="pct"/>
          </w:tcPr>
          <w:p w14:paraId="7FD2D263" w14:textId="77777777" w:rsidR="005B3867" w:rsidRPr="005B3867" w:rsidRDefault="005B3867" w:rsidP="005B3867">
            <w:pPr>
              <w:rPr>
                <w:rFonts w:ascii="Times New Roman" w:eastAsia="Calibri" w:hAnsi="Times New Roman" w:cs="Times New Roman"/>
                <w:sz w:val="24"/>
                <w:szCs w:val="28"/>
              </w:rPr>
            </w:pPr>
          </w:p>
        </w:tc>
      </w:tr>
      <w:tr w:rsidR="005B3867" w:rsidRPr="005B3867" w14:paraId="41E458B3" w14:textId="77777777" w:rsidTr="004006F3">
        <w:tc>
          <w:tcPr>
            <w:tcW w:w="300" w:type="pct"/>
          </w:tcPr>
          <w:p w14:paraId="45BE60C8" w14:textId="77777777" w:rsidR="005B3867" w:rsidRPr="005B3867" w:rsidRDefault="005B3867" w:rsidP="005B3867">
            <w:pPr>
              <w:widowControl w:val="0"/>
              <w:numPr>
                <w:ilvl w:val="0"/>
                <w:numId w:val="5"/>
              </w:numPr>
              <w:suppressAutoHyphens/>
              <w:autoSpaceDN w:val="0"/>
              <w:ind w:left="0" w:firstLine="0"/>
              <w:contextualSpacing/>
              <w:jc w:val="center"/>
              <w:textAlignment w:val="baseline"/>
              <w:rPr>
                <w:rFonts w:ascii="Times New Roman" w:eastAsia="Times New Roman" w:hAnsi="Times New Roman" w:cs="Times New Roman"/>
                <w:sz w:val="24"/>
                <w:szCs w:val="28"/>
                <w:lang w:eastAsia="ru-RU"/>
              </w:rPr>
            </w:pPr>
          </w:p>
        </w:tc>
        <w:tc>
          <w:tcPr>
            <w:tcW w:w="2403" w:type="pct"/>
          </w:tcPr>
          <w:p w14:paraId="3393B352" w14:textId="5A62E4E9" w:rsidR="005B3867" w:rsidRPr="005B3867" w:rsidRDefault="005B3867" w:rsidP="005B3867">
            <w:pPr>
              <w:tabs>
                <w:tab w:val="left" w:pos="7"/>
              </w:tabs>
              <w:jc w:val="both"/>
              <w:rPr>
                <w:rFonts w:ascii="Times New Roman" w:eastAsia="Times New Roman" w:hAnsi="Times New Roman" w:cs="Times New Roman"/>
                <w:sz w:val="24"/>
                <w:szCs w:val="24"/>
              </w:rPr>
            </w:pPr>
            <w:r w:rsidRPr="005B3867">
              <w:rPr>
                <w:rFonts w:ascii="Times New Roman" w:eastAsia="Times New Roman" w:hAnsi="Times New Roman" w:cs="Times New Roman"/>
                <w:sz w:val="24"/>
                <w:szCs w:val="24"/>
              </w:rPr>
              <w:t xml:space="preserve">Проверка работоспособности всего функционала </w:t>
            </w:r>
            <w:r w:rsidR="00230D4F">
              <w:rPr>
                <w:rFonts w:ascii="Times New Roman" w:eastAsia="Times New Roman" w:hAnsi="Times New Roman" w:cs="Times New Roman"/>
                <w:sz w:val="24"/>
                <w:szCs w:val="24"/>
              </w:rPr>
              <w:t>О</w:t>
            </w:r>
            <w:r w:rsidRPr="005B3867">
              <w:rPr>
                <w:rFonts w:ascii="Times New Roman" w:eastAsia="Times New Roman" w:hAnsi="Times New Roman" w:cs="Times New Roman"/>
                <w:sz w:val="24"/>
                <w:szCs w:val="24"/>
              </w:rPr>
              <w:t>борудования:</w:t>
            </w:r>
          </w:p>
          <w:p w14:paraId="44532263" w14:textId="77777777" w:rsidR="005B3867" w:rsidRPr="005B3867" w:rsidRDefault="005B3867" w:rsidP="005B3867">
            <w:pPr>
              <w:tabs>
                <w:tab w:val="left" w:pos="7"/>
              </w:tabs>
              <w:jc w:val="both"/>
              <w:rPr>
                <w:rFonts w:ascii="Times New Roman" w:eastAsia="Times New Roman" w:hAnsi="Times New Roman" w:cs="Times New Roman"/>
                <w:sz w:val="24"/>
                <w:szCs w:val="24"/>
              </w:rPr>
            </w:pPr>
            <w:r w:rsidRPr="005B3867">
              <w:rPr>
                <w:rFonts w:ascii="Times New Roman" w:eastAsia="Times New Roman" w:hAnsi="Times New Roman" w:cs="Times New Roman"/>
                <w:sz w:val="24"/>
                <w:szCs w:val="24"/>
              </w:rPr>
              <w:t>- поддержание установленной температуры в термостате</w:t>
            </w:r>
          </w:p>
        </w:tc>
        <w:tc>
          <w:tcPr>
            <w:tcW w:w="1337" w:type="pct"/>
          </w:tcPr>
          <w:p w14:paraId="445B0263" w14:textId="77777777" w:rsidR="005B3867" w:rsidRPr="005B3867" w:rsidRDefault="005B3867" w:rsidP="005B3867">
            <w:pPr>
              <w:tabs>
                <w:tab w:val="left" w:pos="7"/>
              </w:tabs>
              <w:jc w:val="center"/>
              <w:rPr>
                <w:rFonts w:ascii="Times New Roman" w:eastAsia="Times New Roman" w:hAnsi="Times New Roman" w:cs="Times New Roman"/>
                <w:sz w:val="24"/>
                <w:szCs w:val="24"/>
              </w:rPr>
            </w:pPr>
            <w:r w:rsidRPr="005B3867">
              <w:rPr>
                <w:rFonts w:ascii="Times New Roman" w:eastAsia="Times New Roman" w:hAnsi="Times New Roman" w:cs="Times New Roman"/>
                <w:sz w:val="24"/>
                <w:szCs w:val="24"/>
              </w:rPr>
              <w:t>Инструкция по эксплуатации.</w:t>
            </w:r>
          </w:p>
          <w:p w14:paraId="7277624F" w14:textId="77777777" w:rsidR="005B3867" w:rsidRPr="005B3867" w:rsidRDefault="005B3867" w:rsidP="005B3867">
            <w:pPr>
              <w:tabs>
                <w:tab w:val="left" w:pos="7"/>
              </w:tabs>
              <w:jc w:val="center"/>
              <w:rPr>
                <w:rFonts w:ascii="Times New Roman" w:eastAsia="Times New Roman" w:hAnsi="Times New Roman" w:cs="Times New Roman"/>
                <w:sz w:val="24"/>
                <w:szCs w:val="24"/>
              </w:rPr>
            </w:pPr>
            <w:r w:rsidRPr="005B3867">
              <w:rPr>
                <w:rFonts w:ascii="Times New Roman" w:eastAsia="Times New Roman" w:hAnsi="Times New Roman" w:cs="Times New Roman"/>
                <w:sz w:val="24"/>
                <w:szCs w:val="24"/>
              </w:rPr>
              <w:t>Термометр</w:t>
            </w:r>
          </w:p>
        </w:tc>
        <w:tc>
          <w:tcPr>
            <w:tcW w:w="960" w:type="pct"/>
          </w:tcPr>
          <w:p w14:paraId="69036270" w14:textId="77777777" w:rsidR="005B3867" w:rsidRPr="005B3867" w:rsidRDefault="005B3867" w:rsidP="005B3867">
            <w:pPr>
              <w:rPr>
                <w:rFonts w:ascii="Times New Roman" w:eastAsia="Calibri" w:hAnsi="Times New Roman" w:cs="Times New Roman"/>
                <w:sz w:val="24"/>
                <w:szCs w:val="28"/>
                <w:highlight w:val="yellow"/>
              </w:rPr>
            </w:pPr>
          </w:p>
        </w:tc>
      </w:tr>
      <w:tr w:rsidR="005B3867" w:rsidRPr="005B3867" w14:paraId="5C342BC8" w14:textId="77777777" w:rsidTr="004006F3">
        <w:trPr>
          <w:trHeight w:val="1121"/>
        </w:trPr>
        <w:tc>
          <w:tcPr>
            <w:tcW w:w="300" w:type="pct"/>
          </w:tcPr>
          <w:p w14:paraId="702BA816" w14:textId="77777777" w:rsidR="005B3867" w:rsidRPr="005B3867" w:rsidRDefault="005B3867" w:rsidP="005B3867">
            <w:pPr>
              <w:widowControl w:val="0"/>
              <w:numPr>
                <w:ilvl w:val="0"/>
                <w:numId w:val="5"/>
              </w:numPr>
              <w:suppressAutoHyphens/>
              <w:autoSpaceDN w:val="0"/>
              <w:ind w:left="0" w:firstLine="0"/>
              <w:contextualSpacing/>
              <w:jc w:val="center"/>
              <w:textAlignment w:val="baseline"/>
              <w:rPr>
                <w:rFonts w:ascii="Times New Roman" w:eastAsia="Times New Roman" w:hAnsi="Times New Roman" w:cs="Times New Roman"/>
                <w:sz w:val="24"/>
                <w:szCs w:val="28"/>
                <w:lang w:eastAsia="ru-RU"/>
              </w:rPr>
            </w:pPr>
          </w:p>
        </w:tc>
        <w:tc>
          <w:tcPr>
            <w:tcW w:w="2403" w:type="pct"/>
          </w:tcPr>
          <w:p w14:paraId="55DC44C2" w14:textId="6E6741CC" w:rsidR="005B3867" w:rsidRPr="005B3867" w:rsidRDefault="005B3867" w:rsidP="005B3867">
            <w:pPr>
              <w:jc w:val="both"/>
              <w:rPr>
                <w:rFonts w:ascii="Times New Roman" w:eastAsia="Calibri" w:hAnsi="Times New Roman" w:cs="Times New Roman"/>
                <w:sz w:val="24"/>
                <w:szCs w:val="28"/>
              </w:rPr>
            </w:pPr>
            <w:r w:rsidRPr="005B3867">
              <w:rPr>
                <w:rFonts w:ascii="Times New Roman" w:eastAsia="Calibri" w:hAnsi="Times New Roman" w:cs="Times New Roman"/>
                <w:sz w:val="24"/>
                <w:szCs w:val="28"/>
              </w:rPr>
              <w:t xml:space="preserve">Проверка качества проведенного </w:t>
            </w:r>
            <w:r w:rsidR="00230D4F">
              <w:rPr>
                <w:rFonts w:ascii="Times New Roman" w:eastAsia="Calibri" w:hAnsi="Times New Roman" w:cs="Times New Roman"/>
                <w:sz w:val="24"/>
                <w:szCs w:val="28"/>
              </w:rPr>
              <w:t>инструктажа</w:t>
            </w:r>
            <w:r w:rsidRPr="005B3867">
              <w:rPr>
                <w:rFonts w:ascii="Times New Roman" w:eastAsia="Calibri" w:hAnsi="Times New Roman" w:cs="Times New Roman"/>
                <w:sz w:val="24"/>
                <w:szCs w:val="28"/>
              </w:rPr>
              <w:t xml:space="preserve"> специалистов </w:t>
            </w:r>
            <w:r w:rsidR="00230D4F">
              <w:rPr>
                <w:rFonts w:ascii="Times New Roman" w:eastAsia="Calibri" w:hAnsi="Times New Roman" w:cs="Times New Roman"/>
                <w:sz w:val="24"/>
                <w:szCs w:val="28"/>
              </w:rPr>
              <w:t>З</w:t>
            </w:r>
            <w:r w:rsidRPr="005B3867">
              <w:rPr>
                <w:rFonts w:ascii="Times New Roman" w:eastAsia="Calibri" w:hAnsi="Times New Roman" w:cs="Times New Roman"/>
                <w:sz w:val="24"/>
                <w:szCs w:val="28"/>
              </w:rPr>
              <w:t xml:space="preserve">аказчика навыкам работы на </w:t>
            </w:r>
            <w:r w:rsidR="00230D4F">
              <w:rPr>
                <w:rFonts w:ascii="Times New Roman" w:eastAsia="Calibri" w:hAnsi="Times New Roman" w:cs="Times New Roman"/>
                <w:sz w:val="24"/>
                <w:szCs w:val="28"/>
              </w:rPr>
              <w:t>О</w:t>
            </w:r>
            <w:r w:rsidRPr="005B3867">
              <w:rPr>
                <w:rFonts w:ascii="Times New Roman" w:eastAsia="Calibri" w:hAnsi="Times New Roman" w:cs="Times New Roman"/>
                <w:sz w:val="24"/>
                <w:szCs w:val="28"/>
              </w:rPr>
              <w:t>борудовании.</w:t>
            </w:r>
          </w:p>
        </w:tc>
        <w:tc>
          <w:tcPr>
            <w:tcW w:w="1337" w:type="pct"/>
          </w:tcPr>
          <w:p w14:paraId="7E46AE8C" w14:textId="77777777" w:rsidR="005B3867" w:rsidRPr="005B3867" w:rsidRDefault="005B3867" w:rsidP="005B3867">
            <w:pPr>
              <w:jc w:val="center"/>
              <w:rPr>
                <w:rFonts w:ascii="Times New Roman" w:eastAsia="Calibri" w:hAnsi="Times New Roman" w:cs="Times New Roman"/>
                <w:sz w:val="24"/>
                <w:szCs w:val="28"/>
              </w:rPr>
            </w:pPr>
            <w:r w:rsidRPr="005B3867">
              <w:rPr>
                <w:rFonts w:ascii="Times New Roman" w:eastAsia="Calibri" w:hAnsi="Times New Roman" w:cs="Times New Roman"/>
                <w:sz w:val="24"/>
                <w:szCs w:val="28"/>
              </w:rPr>
              <w:t>Инструкция по эксплуатации.</w:t>
            </w:r>
          </w:p>
          <w:p w14:paraId="78A33C86" w14:textId="77777777" w:rsidR="005B3867" w:rsidRPr="005B3867" w:rsidRDefault="005B3867" w:rsidP="005B3867">
            <w:pPr>
              <w:jc w:val="center"/>
              <w:rPr>
                <w:rFonts w:ascii="Times New Roman" w:eastAsia="Calibri" w:hAnsi="Times New Roman" w:cs="Times New Roman"/>
                <w:strike/>
                <w:sz w:val="24"/>
                <w:szCs w:val="28"/>
              </w:rPr>
            </w:pPr>
          </w:p>
        </w:tc>
        <w:tc>
          <w:tcPr>
            <w:tcW w:w="960" w:type="pct"/>
          </w:tcPr>
          <w:p w14:paraId="2955D0B3" w14:textId="77777777" w:rsidR="005B3867" w:rsidRPr="005B3867" w:rsidRDefault="005B3867" w:rsidP="005B3867">
            <w:pPr>
              <w:rPr>
                <w:rFonts w:ascii="Times New Roman" w:eastAsia="Calibri" w:hAnsi="Times New Roman" w:cs="Times New Roman"/>
                <w:sz w:val="24"/>
                <w:szCs w:val="28"/>
              </w:rPr>
            </w:pPr>
          </w:p>
        </w:tc>
      </w:tr>
    </w:tbl>
    <w:p w14:paraId="58807FCE" w14:textId="77777777" w:rsidR="005B3867" w:rsidRPr="005B3867" w:rsidRDefault="005B3867" w:rsidP="005B3867">
      <w:pPr>
        <w:spacing w:after="0" w:line="240" w:lineRule="auto"/>
        <w:jc w:val="both"/>
        <w:rPr>
          <w:rFonts w:ascii="Times New Roman" w:eastAsia="Times New Roman" w:hAnsi="Times New Roman" w:cs="Times New Roman"/>
          <w:b/>
          <w:sz w:val="24"/>
          <w:szCs w:val="24"/>
          <w:lang w:eastAsia="ru-RU"/>
        </w:rPr>
      </w:pPr>
    </w:p>
    <w:tbl>
      <w:tblPr>
        <w:tblpPr w:leftFromText="180" w:rightFromText="180" w:vertAnchor="text" w:horzAnchor="margin" w:tblpY="149"/>
        <w:tblW w:w="5781" w:type="pct"/>
        <w:tblLook w:val="01E0" w:firstRow="1" w:lastRow="1" w:firstColumn="1" w:lastColumn="1" w:noHBand="0" w:noVBand="0"/>
      </w:tblPr>
      <w:tblGrid>
        <w:gridCol w:w="5765"/>
        <w:gridCol w:w="6035"/>
      </w:tblGrid>
      <w:tr w:rsidR="005B3867" w:rsidRPr="005B3867" w14:paraId="1607D324" w14:textId="77777777" w:rsidTr="00643180">
        <w:tc>
          <w:tcPr>
            <w:tcW w:w="2443" w:type="pct"/>
            <w:shd w:val="clear" w:color="auto" w:fill="auto"/>
          </w:tcPr>
          <w:p w14:paraId="54B3EE1B" w14:textId="77777777" w:rsidR="005B3867" w:rsidRPr="005B3867" w:rsidRDefault="005B3867" w:rsidP="005B3867">
            <w:pPr>
              <w:autoSpaceDE w:val="0"/>
              <w:adjustRightInd w:val="0"/>
              <w:spacing w:after="0" w:line="240" w:lineRule="auto"/>
              <w:jc w:val="both"/>
              <w:rPr>
                <w:rFonts w:ascii="Times New Roman" w:eastAsia="Times New Roman" w:hAnsi="Times New Roman" w:cs="Times New Roman"/>
                <w:b/>
                <w:bCs/>
                <w:iCs/>
                <w:sz w:val="24"/>
                <w:szCs w:val="24"/>
                <w:lang w:val="x-none" w:eastAsia="ar-SA"/>
              </w:rPr>
            </w:pPr>
          </w:p>
          <w:p w14:paraId="15C26DB5" w14:textId="77777777" w:rsidR="005B3867" w:rsidRPr="005B3867" w:rsidRDefault="005B3867" w:rsidP="005B3867">
            <w:pPr>
              <w:autoSpaceDE w:val="0"/>
              <w:adjustRightInd w:val="0"/>
              <w:spacing w:after="0" w:line="240" w:lineRule="auto"/>
              <w:jc w:val="both"/>
              <w:rPr>
                <w:rFonts w:ascii="Times New Roman" w:eastAsia="Times New Roman" w:hAnsi="Times New Roman" w:cs="Times New Roman"/>
                <w:b/>
                <w:bCs/>
                <w:iCs/>
                <w:sz w:val="24"/>
                <w:szCs w:val="24"/>
                <w:lang w:val="x-none" w:eastAsia="ar-SA"/>
              </w:rPr>
            </w:pPr>
          </w:p>
          <w:p w14:paraId="5EF781CF" w14:textId="77777777" w:rsidR="005B3867" w:rsidRPr="005B3867" w:rsidRDefault="005B3867" w:rsidP="005B386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5B3867">
              <w:rPr>
                <w:rFonts w:ascii="Times New Roman" w:eastAsia="Times New Roman" w:hAnsi="Times New Roman" w:cs="Times New Roman"/>
                <w:b/>
                <w:bCs/>
                <w:iCs/>
                <w:sz w:val="24"/>
                <w:szCs w:val="24"/>
                <w:lang w:eastAsia="ar-SA"/>
              </w:rPr>
              <w:t xml:space="preserve">Генеральный директор </w:t>
            </w:r>
          </w:p>
          <w:p w14:paraId="583BBFDC" w14:textId="77777777" w:rsidR="005B3867" w:rsidRPr="005B3867" w:rsidRDefault="005B3867" w:rsidP="005B3867">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r w:rsidRPr="005B3867">
              <w:rPr>
                <w:rFonts w:ascii="Times New Roman" w:eastAsia="Times New Roman" w:hAnsi="Times New Roman" w:cs="Times New Roman"/>
                <w:b/>
                <w:bCs/>
                <w:iCs/>
                <w:sz w:val="24"/>
                <w:szCs w:val="24"/>
                <w:lang w:eastAsia="ar-SA"/>
              </w:rPr>
              <w:t>АО «ЗПП»</w:t>
            </w:r>
          </w:p>
          <w:p w14:paraId="073C36B6" w14:textId="77777777" w:rsidR="005B3867" w:rsidRPr="005B3867" w:rsidRDefault="005B3867" w:rsidP="005B3867">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2C0BAB27" w14:textId="77777777" w:rsidR="005B3867" w:rsidRPr="005B3867" w:rsidRDefault="005B3867" w:rsidP="005B386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5B3867">
              <w:rPr>
                <w:rFonts w:ascii="Times New Roman" w:eastAsia="Times New Roman" w:hAnsi="Times New Roman" w:cs="Times New Roman"/>
                <w:b/>
                <w:bCs/>
                <w:iCs/>
                <w:sz w:val="24"/>
                <w:szCs w:val="24"/>
                <w:lang w:eastAsia="ar-SA"/>
              </w:rPr>
              <w:t>____________________ А.К. Нарбутт</w:t>
            </w:r>
          </w:p>
          <w:p w14:paraId="56B1B223" w14:textId="77777777" w:rsidR="005B3867" w:rsidRPr="005B3867" w:rsidRDefault="005B3867" w:rsidP="005B386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5B3867">
              <w:rPr>
                <w:rFonts w:ascii="Times New Roman" w:eastAsia="Times New Roman" w:hAnsi="Times New Roman" w:cs="Times New Roman"/>
                <w:b/>
                <w:bCs/>
                <w:iCs/>
                <w:sz w:val="24"/>
                <w:szCs w:val="24"/>
                <w:lang w:eastAsia="ar-SA"/>
              </w:rPr>
              <w:t>М.П.</w:t>
            </w:r>
          </w:p>
        </w:tc>
        <w:tc>
          <w:tcPr>
            <w:tcW w:w="2557" w:type="pct"/>
            <w:shd w:val="clear" w:color="auto" w:fill="auto"/>
          </w:tcPr>
          <w:p w14:paraId="7A0BC0AD" w14:textId="77777777" w:rsidR="005B3867" w:rsidRPr="005B3867" w:rsidRDefault="005B3867" w:rsidP="005B386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2FEBB67E" w14:textId="77777777" w:rsidR="005B3867" w:rsidRPr="005B3867" w:rsidRDefault="005B3867" w:rsidP="005B386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00C4CD2E" w14:textId="77777777" w:rsidR="005B3867" w:rsidRPr="005B3867" w:rsidRDefault="005B3867" w:rsidP="005B386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1900032E" w14:textId="77777777" w:rsidR="005B3867" w:rsidRPr="005B3867" w:rsidRDefault="005B3867" w:rsidP="005B386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3086A84C" w14:textId="77777777" w:rsidR="005B3867" w:rsidRPr="005B3867" w:rsidRDefault="005B3867" w:rsidP="005B386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38F32D82" w14:textId="77777777" w:rsidR="005B3867" w:rsidRPr="005B3867" w:rsidRDefault="005B3867" w:rsidP="005B386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5B3867">
              <w:rPr>
                <w:rFonts w:ascii="Times New Roman" w:eastAsia="Times New Roman" w:hAnsi="Times New Roman" w:cs="Times New Roman"/>
                <w:b/>
                <w:bCs/>
                <w:iCs/>
                <w:sz w:val="24"/>
                <w:szCs w:val="24"/>
                <w:lang w:eastAsia="ar-SA"/>
              </w:rPr>
              <w:t xml:space="preserve">___________________ </w:t>
            </w:r>
          </w:p>
          <w:p w14:paraId="6425B7C4" w14:textId="77777777" w:rsidR="005B3867" w:rsidRPr="005B3867" w:rsidRDefault="005B3867" w:rsidP="005B386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5B3867">
              <w:rPr>
                <w:rFonts w:ascii="Times New Roman" w:eastAsia="Times New Roman" w:hAnsi="Times New Roman" w:cs="Times New Roman"/>
                <w:b/>
                <w:bCs/>
                <w:iCs/>
                <w:sz w:val="24"/>
                <w:szCs w:val="24"/>
                <w:lang w:eastAsia="ar-SA"/>
              </w:rPr>
              <w:t>М.П.</w:t>
            </w:r>
          </w:p>
        </w:tc>
      </w:tr>
    </w:tbl>
    <w:p w14:paraId="453BC5FF" w14:textId="77777777" w:rsidR="005B3867" w:rsidRPr="005B3867" w:rsidRDefault="005B3867" w:rsidP="005B3867">
      <w:pPr>
        <w:spacing w:after="0" w:line="240" w:lineRule="auto"/>
        <w:jc w:val="both"/>
        <w:rPr>
          <w:rFonts w:ascii="Times New Roman" w:eastAsia="Times New Roman" w:hAnsi="Times New Roman" w:cs="Times New Roman"/>
          <w:b/>
          <w:sz w:val="24"/>
          <w:szCs w:val="24"/>
          <w:lang w:eastAsia="ru-RU"/>
        </w:rPr>
      </w:pPr>
    </w:p>
    <w:p w14:paraId="2127B123" w14:textId="77777777" w:rsidR="005B3867" w:rsidRPr="00FA7ECC" w:rsidRDefault="005B3867" w:rsidP="00FA7ECC">
      <w:pPr>
        <w:spacing w:after="0" w:line="240" w:lineRule="auto"/>
        <w:ind w:firstLine="709"/>
        <w:jc w:val="both"/>
        <w:rPr>
          <w:rFonts w:ascii="Times New Roman" w:hAnsi="Times New Roman" w:cs="Times New Roman"/>
          <w:sz w:val="24"/>
          <w:szCs w:val="24"/>
        </w:rPr>
      </w:pPr>
    </w:p>
    <w:sectPr w:rsidR="005B3867" w:rsidRPr="00FA7ECC" w:rsidSect="004006F3">
      <w:pgSz w:w="11906" w:h="16838"/>
      <w:pgMar w:top="709" w:right="566"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0AAA66" w14:textId="77777777" w:rsidR="008F389A" w:rsidRDefault="008F389A" w:rsidP="002175AF">
      <w:pPr>
        <w:spacing w:after="0" w:line="240" w:lineRule="auto"/>
      </w:pPr>
      <w:r>
        <w:separator/>
      </w:r>
    </w:p>
  </w:endnote>
  <w:endnote w:type="continuationSeparator" w:id="0">
    <w:p w14:paraId="5BD13F58" w14:textId="77777777" w:rsidR="008F389A" w:rsidRDefault="008F389A" w:rsidP="002175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35BF7" w14:textId="77777777" w:rsidR="008F389A" w:rsidRDefault="008F389A" w:rsidP="002175AF">
      <w:pPr>
        <w:spacing w:after="0" w:line="240" w:lineRule="auto"/>
      </w:pPr>
      <w:r>
        <w:separator/>
      </w:r>
    </w:p>
  </w:footnote>
  <w:footnote w:type="continuationSeparator" w:id="0">
    <w:p w14:paraId="72F62D5C" w14:textId="77777777" w:rsidR="008F389A" w:rsidRDefault="008F389A" w:rsidP="002175AF">
      <w:pPr>
        <w:spacing w:after="0" w:line="240" w:lineRule="auto"/>
      </w:pPr>
      <w:r>
        <w:continuationSeparator/>
      </w:r>
    </w:p>
  </w:footnote>
  <w:footnote w:id="1">
    <w:p w14:paraId="11964643" w14:textId="77777777" w:rsidR="002175AF" w:rsidRPr="004006F3" w:rsidRDefault="002175AF" w:rsidP="004006F3">
      <w:pPr>
        <w:pStyle w:val="a3"/>
        <w:jc w:val="both"/>
        <w:rPr>
          <w:rFonts w:ascii="Times New Roman" w:hAnsi="Times New Roman" w:cs="Times New Roman"/>
        </w:rPr>
      </w:pPr>
      <w:r w:rsidRPr="00D975D8">
        <w:rPr>
          <w:rStyle w:val="a5"/>
          <w:rFonts w:ascii="Times New Roman" w:eastAsia="Calibri" w:hAnsi="Times New Roman" w:cs="Times New Roman"/>
        </w:rPr>
        <w:footnoteRef/>
      </w:r>
      <w:r w:rsidRPr="00D975D8">
        <w:rPr>
          <w:rFonts w:ascii="Times New Roman" w:hAnsi="Times New Roman" w:cs="Times New Roman"/>
        </w:rPr>
        <w:t xml:space="preserve"> 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622589"/>
    <w:multiLevelType w:val="hybridMultilevel"/>
    <w:tmpl w:val="843C7F7C"/>
    <w:lvl w:ilvl="0" w:tplc="FE2ECC8E">
      <w:start w:val="1"/>
      <w:numFmt w:val="decimal"/>
      <w:lvlText w:val="%1"/>
      <w:lvlJc w:val="left"/>
      <w:pPr>
        <w:ind w:left="644"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0E91C55"/>
    <w:multiLevelType w:val="hybridMultilevel"/>
    <w:tmpl w:val="4C62C4F4"/>
    <w:lvl w:ilvl="0" w:tplc="DB0291E8">
      <w:start w:val="1"/>
      <w:numFmt w:val="bullet"/>
      <w:lvlText w:val=""/>
      <w:lvlJc w:val="left"/>
      <w:pPr>
        <w:ind w:left="1146" w:hanging="360"/>
      </w:pPr>
      <w:rPr>
        <w:rFonts w:ascii="Symbol" w:hAnsi="Symbol" w:hint="default"/>
      </w:rPr>
    </w:lvl>
    <w:lvl w:ilvl="1" w:tplc="F6803504" w:tentative="1">
      <w:start w:val="1"/>
      <w:numFmt w:val="bullet"/>
      <w:lvlText w:val="o"/>
      <w:lvlJc w:val="left"/>
      <w:pPr>
        <w:ind w:left="1866" w:hanging="360"/>
      </w:pPr>
      <w:rPr>
        <w:rFonts w:ascii="Courier New" w:hAnsi="Courier New" w:cs="Courier New" w:hint="default"/>
      </w:rPr>
    </w:lvl>
    <w:lvl w:ilvl="2" w:tplc="2E0CFB78" w:tentative="1">
      <w:start w:val="1"/>
      <w:numFmt w:val="bullet"/>
      <w:lvlText w:val=""/>
      <w:lvlJc w:val="left"/>
      <w:pPr>
        <w:ind w:left="2586" w:hanging="360"/>
      </w:pPr>
      <w:rPr>
        <w:rFonts w:ascii="Wingdings" w:hAnsi="Wingdings" w:hint="default"/>
      </w:rPr>
    </w:lvl>
    <w:lvl w:ilvl="3" w:tplc="D1B45C76" w:tentative="1">
      <w:start w:val="1"/>
      <w:numFmt w:val="bullet"/>
      <w:lvlText w:val=""/>
      <w:lvlJc w:val="left"/>
      <w:pPr>
        <w:ind w:left="3306" w:hanging="360"/>
      </w:pPr>
      <w:rPr>
        <w:rFonts w:ascii="Symbol" w:hAnsi="Symbol" w:hint="default"/>
      </w:rPr>
    </w:lvl>
    <w:lvl w:ilvl="4" w:tplc="6FCC526C" w:tentative="1">
      <w:start w:val="1"/>
      <w:numFmt w:val="bullet"/>
      <w:lvlText w:val="o"/>
      <w:lvlJc w:val="left"/>
      <w:pPr>
        <w:ind w:left="4026" w:hanging="360"/>
      </w:pPr>
      <w:rPr>
        <w:rFonts w:ascii="Courier New" w:hAnsi="Courier New" w:cs="Courier New" w:hint="default"/>
      </w:rPr>
    </w:lvl>
    <w:lvl w:ilvl="5" w:tplc="53429CD0" w:tentative="1">
      <w:start w:val="1"/>
      <w:numFmt w:val="bullet"/>
      <w:lvlText w:val=""/>
      <w:lvlJc w:val="left"/>
      <w:pPr>
        <w:ind w:left="4746" w:hanging="360"/>
      </w:pPr>
      <w:rPr>
        <w:rFonts w:ascii="Wingdings" w:hAnsi="Wingdings" w:hint="default"/>
      </w:rPr>
    </w:lvl>
    <w:lvl w:ilvl="6" w:tplc="5E0A2224" w:tentative="1">
      <w:start w:val="1"/>
      <w:numFmt w:val="bullet"/>
      <w:lvlText w:val=""/>
      <w:lvlJc w:val="left"/>
      <w:pPr>
        <w:ind w:left="5466" w:hanging="360"/>
      </w:pPr>
      <w:rPr>
        <w:rFonts w:ascii="Symbol" w:hAnsi="Symbol" w:hint="default"/>
      </w:rPr>
    </w:lvl>
    <w:lvl w:ilvl="7" w:tplc="111E207E" w:tentative="1">
      <w:start w:val="1"/>
      <w:numFmt w:val="bullet"/>
      <w:lvlText w:val="o"/>
      <w:lvlJc w:val="left"/>
      <w:pPr>
        <w:ind w:left="6186" w:hanging="360"/>
      </w:pPr>
      <w:rPr>
        <w:rFonts w:ascii="Courier New" w:hAnsi="Courier New" w:cs="Courier New" w:hint="default"/>
      </w:rPr>
    </w:lvl>
    <w:lvl w:ilvl="8" w:tplc="C520F89C" w:tentative="1">
      <w:start w:val="1"/>
      <w:numFmt w:val="bullet"/>
      <w:lvlText w:val=""/>
      <w:lvlJc w:val="left"/>
      <w:pPr>
        <w:ind w:left="6906" w:hanging="360"/>
      </w:pPr>
      <w:rPr>
        <w:rFonts w:ascii="Wingdings" w:hAnsi="Wingdings" w:hint="default"/>
      </w:rPr>
    </w:lvl>
  </w:abstractNum>
  <w:abstractNum w:abstractNumId="2" w15:restartNumberingAfterBreak="0">
    <w:nsid w:val="44F64F3C"/>
    <w:multiLevelType w:val="hybridMultilevel"/>
    <w:tmpl w:val="1C0A06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594586F"/>
    <w:multiLevelType w:val="hybridMultilevel"/>
    <w:tmpl w:val="A9663E54"/>
    <w:lvl w:ilvl="0" w:tplc="5CF0E964">
      <w:start w:val="1"/>
      <w:numFmt w:val="bullet"/>
      <w:lvlText w:val=""/>
      <w:lvlJc w:val="left"/>
      <w:pPr>
        <w:ind w:left="1146" w:hanging="360"/>
      </w:pPr>
      <w:rPr>
        <w:rFonts w:ascii="Symbol" w:hAnsi="Symbol" w:hint="default"/>
      </w:rPr>
    </w:lvl>
    <w:lvl w:ilvl="1" w:tplc="4A8C3AB8" w:tentative="1">
      <w:start w:val="1"/>
      <w:numFmt w:val="bullet"/>
      <w:lvlText w:val="o"/>
      <w:lvlJc w:val="left"/>
      <w:pPr>
        <w:ind w:left="1866" w:hanging="360"/>
      </w:pPr>
      <w:rPr>
        <w:rFonts w:ascii="Courier New" w:hAnsi="Courier New" w:cs="Courier New" w:hint="default"/>
      </w:rPr>
    </w:lvl>
    <w:lvl w:ilvl="2" w:tplc="FBC2C6F0" w:tentative="1">
      <w:start w:val="1"/>
      <w:numFmt w:val="bullet"/>
      <w:lvlText w:val=""/>
      <w:lvlJc w:val="left"/>
      <w:pPr>
        <w:ind w:left="2586" w:hanging="360"/>
      </w:pPr>
      <w:rPr>
        <w:rFonts w:ascii="Wingdings" w:hAnsi="Wingdings" w:hint="default"/>
      </w:rPr>
    </w:lvl>
    <w:lvl w:ilvl="3" w:tplc="69B6D60A" w:tentative="1">
      <w:start w:val="1"/>
      <w:numFmt w:val="bullet"/>
      <w:lvlText w:val=""/>
      <w:lvlJc w:val="left"/>
      <w:pPr>
        <w:ind w:left="3306" w:hanging="360"/>
      </w:pPr>
      <w:rPr>
        <w:rFonts w:ascii="Symbol" w:hAnsi="Symbol" w:hint="default"/>
      </w:rPr>
    </w:lvl>
    <w:lvl w:ilvl="4" w:tplc="B784D99C" w:tentative="1">
      <w:start w:val="1"/>
      <w:numFmt w:val="bullet"/>
      <w:lvlText w:val="o"/>
      <w:lvlJc w:val="left"/>
      <w:pPr>
        <w:ind w:left="4026" w:hanging="360"/>
      </w:pPr>
      <w:rPr>
        <w:rFonts w:ascii="Courier New" w:hAnsi="Courier New" w:cs="Courier New" w:hint="default"/>
      </w:rPr>
    </w:lvl>
    <w:lvl w:ilvl="5" w:tplc="DB7015F0" w:tentative="1">
      <w:start w:val="1"/>
      <w:numFmt w:val="bullet"/>
      <w:lvlText w:val=""/>
      <w:lvlJc w:val="left"/>
      <w:pPr>
        <w:ind w:left="4746" w:hanging="360"/>
      </w:pPr>
      <w:rPr>
        <w:rFonts w:ascii="Wingdings" w:hAnsi="Wingdings" w:hint="default"/>
      </w:rPr>
    </w:lvl>
    <w:lvl w:ilvl="6" w:tplc="09AC5CF6" w:tentative="1">
      <w:start w:val="1"/>
      <w:numFmt w:val="bullet"/>
      <w:lvlText w:val=""/>
      <w:lvlJc w:val="left"/>
      <w:pPr>
        <w:ind w:left="5466" w:hanging="360"/>
      </w:pPr>
      <w:rPr>
        <w:rFonts w:ascii="Symbol" w:hAnsi="Symbol" w:hint="default"/>
      </w:rPr>
    </w:lvl>
    <w:lvl w:ilvl="7" w:tplc="DC068FEC" w:tentative="1">
      <w:start w:val="1"/>
      <w:numFmt w:val="bullet"/>
      <w:lvlText w:val="o"/>
      <w:lvlJc w:val="left"/>
      <w:pPr>
        <w:ind w:left="6186" w:hanging="360"/>
      </w:pPr>
      <w:rPr>
        <w:rFonts w:ascii="Courier New" w:hAnsi="Courier New" w:cs="Courier New" w:hint="default"/>
      </w:rPr>
    </w:lvl>
    <w:lvl w:ilvl="8" w:tplc="CF545606" w:tentative="1">
      <w:start w:val="1"/>
      <w:numFmt w:val="bullet"/>
      <w:lvlText w:val=""/>
      <w:lvlJc w:val="left"/>
      <w:pPr>
        <w:ind w:left="6906" w:hanging="360"/>
      </w:pPr>
      <w:rPr>
        <w:rFonts w:ascii="Wingdings" w:hAnsi="Wingdings" w:hint="default"/>
      </w:rPr>
    </w:lvl>
  </w:abstractNum>
  <w:abstractNum w:abstractNumId="4" w15:restartNumberingAfterBreak="0">
    <w:nsid w:val="6AC25707"/>
    <w:multiLevelType w:val="multilevel"/>
    <w:tmpl w:val="A26A631E"/>
    <w:lvl w:ilvl="0">
      <w:start w:val="1"/>
      <w:numFmt w:val="decimal"/>
      <w:lvlText w:val="%1."/>
      <w:lvlJc w:val="left"/>
      <w:pPr>
        <w:ind w:left="360" w:hanging="360"/>
      </w:pPr>
      <w:rPr>
        <w:b/>
      </w:rPr>
    </w:lvl>
    <w:lvl w:ilvl="1">
      <w:start w:val="1"/>
      <w:numFmt w:val="decimal"/>
      <w:lvlText w:val="%1.%2."/>
      <w:lvlJc w:val="left"/>
      <w:pPr>
        <w:ind w:left="4827" w:hanging="432"/>
      </w:pPr>
      <w:rPr>
        <w:rFonts w:hint="default"/>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20B"/>
    <w:rsid w:val="000401A4"/>
    <w:rsid w:val="0007404C"/>
    <w:rsid w:val="001816A2"/>
    <w:rsid w:val="002175AF"/>
    <w:rsid w:val="00230D4F"/>
    <w:rsid w:val="00274438"/>
    <w:rsid w:val="002F4A61"/>
    <w:rsid w:val="00347D33"/>
    <w:rsid w:val="004006F3"/>
    <w:rsid w:val="0042297B"/>
    <w:rsid w:val="004F7574"/>
    <w:rsid w:val="0051220B"/>
    <w:rsid w:val="005B3867"/>
    <w:rsid w:val="005B691D"/>
    <w:rsid w:val="00621DF5"/>
    <w:rsid w:val="00774790"/>
    <w:rsid w:val="0088129D"/>
    <w:rsid w:val="008964E7"/>
    <w:rsid w:val="008F389A"/>
    <w:rsid w:val="009414A0"/>
    <w:rsid w:val="00972963"/>
    <w:rsid w:val="00991188"/>
    <w:rsid w:val="009A7E34"/>
    <w:rsid w:val="00AA326B"/>
    <w:rsid w:val="00AC6757"/>
    <w:rsid w:val="00BD044D"/>
    <w:rsid w:val="00C13A1F"/>
    <w:rsid w:val="00C14A5E"/>
    <w:rsid w:val="00D00284"/>
    <w:rsid w:val="00D67FA5"/>
    <w:rsid w:val="00D975D8"/>
    <w:rsid w:val="00FA7ECC"/>
    <w:rsid w:val="00FB335E"/>
    <w:rsid w:val="00FD3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1C33C"/>
  <w15:chartTrackingRefBased/>
  <w15:docId w15:val="{A67219A4-8FE5-4475-B24F-94F92258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175AF"/>
    <w:pPr>
      <w:spacing w:after="0" w:line="240" w:lineRule="auto"/>
    </w:pPr>
    <w:rPr>
      <w:sz w:val="20"/>
      <w:szCs w:val="20"/>
    </w:rPr>
  </w:style>
  <w:style w:type="character" w:customStyle="1" w:styleId="a4">
    <w:name w:val="Текст сноски Знак"/>
    <w:basedOn w:val="a0"/>
    <w:link w:val="a3"/>
    <w:uiPriority w:val="99"/>
    <w:semiHidden/>
    <w:rsid w:val="002175AF"/>
    <w:rPr>
      <w:sz w:val="20"/>
      <w:szCs w:val="20"/>
    </w:rPr>
  </w:style>
  <w:style w:type="character" w:styleId="a5">
    <w:name w:val="footnote reference"/>
    <w:uiPriority w:val="99"/>
    <w:semiHidden/>
    <w:unhideWhenUsed/>
    <w:rsid w:val="002175AF"/>
    <w:rPr>
      <w:vertAlign w:val="superscript"/>
    </w:rPr>
  </w:style>
  <w:style w:type="paragraph" w:styleId="a6">
    <w:name w:val="Balloon Text"/>
    <w:basedOn w:val="a"/>
    <w:link w:val="a7"/>
    <w:uiPriority w:val="99"/>
    <w:semiHidden/>
    <w:unhideWhenUsed/>
    <w:rsid w:val="0027443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74438"/>
    <w:rPr>
      <w:rFonts w:ascii="Segoe UI" w:hAnsi="Segoe UI" w:cs="Segoe UI"/>
      <w:sz w:val="18"/>
      <w:szCs w:val="18"/>
    </w:rPr>
  </w:style>
  <w:style w:type="table" w:styleId="a8">
    <w:name w:val="Table Grid"/>
    <w:basedOn w:val="a1"/>
    <w:uiPriority w:val="39"/>
    <w:rsid w:val="005B3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8"/>
    <w:uiPriority w:val="59"/>
    <w:rsid w:val="005B3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13</Pages>
  <Words>5128</Words>
  <Characters>29234</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АО ЗПП</Company>
  <LinksUpToDate>false</LinksUpToDate>
  <CharactersWithSpaces>34294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 П. Орлов</dc:creator>
  <cp:keywords/>
  <dc:description/>
  <cp:lastModifiedBy>Бариева Ильнара Илдусовна</cp:lastModifiedBy>
  <cp:revision>14</cp:revision>
  <dcterms:created xsi:type="dcterms:W3CDTF">2025-03-13T07:39:00Z</dcterms:created>
  <dcterms:modified xsi:type="dcterms:W3CDTF">2025-03-14T07:24:00Z</dcterms:modified>
</cp:coreProperties>
</file>